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81A" w:rsidRDefault="008D581A" w:rsidP="008D581A">
      <w:pPr>
        <w:pStyle w:val="Tytu"/>
      </w:pPr>
      <w:r>
        <w:t>Protokół Nr  6 / 2011</w:t>
      </w:r>
    </w:p>
    <w:p w:rsidR="008D581A" w:rsidRDefault="008D581A" w:rsidP="008D581A">
      <w:pPr>
        <w:spacing w:line="360" w:lineRule="auto"/>
        <w:jc w:val="center"/>
        <w:rPr>
          <w:b/>
          <w:bCs/>
          <w:sz w:val="24"/>
          <w:szCs w:val="24"/>
        </w:rPr>
      </w:pPr>
      <w:r>
        <w:rPr>
          <w:b/>
          <w:bCs/>
          <w:sz w:val="24"/>
          <w:szCs w:val="24"/>
        </w:rPr>
        <w:t>z posiedzenia Komisji Oświaty, Wychowania, Kultury, Sportu i Rekreacji</w:t>
      </w:r>
    </w:p>
    <w:p w:rsidR="008D581A" w:rsidRDefault="008D581A" w:rsidP="008D581A">
      <w:pPr>
        <w:spacing w:line="360" w:lineRule="auto"/>
        <w:jc w:val="center"/>
        <w:rPr>
          <w:b/>
          <w:bCs/>
          <w:sz w:val="24"/>
          <w:szCs w:val="24"/>
        </w:rPr>
      </w:pPr>
      <w:r>
        <w:rPr>
          <w:b/>
          <w:bCs/>
          <w:sz w:val="24"/>
          <w:szCs w:val="24"/>
        </w:rPr>
        <w:t>Rady Miasta Skarżyska-Kamiennej</w:t>
      </w:r>
    </w:p>
    <w:p w:rsidR="008D581A" w:rsidRDefault="008D581A" w:rsidP="008D581A">
      <w:pPr>
        <w:spacing w:line="360" w:lineRule="auto"/>
        <w:jc w:val="center"/>
        <w:rPr>
          <w:b/>
          <w:bCs/>
          <w:sz w:val="24"/>
          <w:szCs w:val="24"/>
        </w:rPr>
      </w:pPr>
    </w:p>
    <w:p w:rsidR="008D581A" w:rsidRPr="009D1887" w:rsidRDefault="008D581A" w:rsidP="008D581A">
      <w:pPr>
        <w:spacing w:line="360" w:lineRule="auto"/>
        <w:jc w:val="center"/>
        <w:rPr>
          <w:sz w:val="24"/>
          <w:szCs w:val="24"/>
        </w:rPr>
      </w:pPr>
      <w:r>
        <w:rPr>
          <w:b/>
          <w:bCs/>
          <w:sz w:val="24"/>
          <w:szCs w:val="24"/>
          <w:u w:val="single"/>
        </w:rPr>
        <w:t>odbytego dnia 31 marca 2011r.</w:t>
      </w:r>
      <w:r w:rsidRPr="009D1887">
        <w:rPr>
          <w:sz w:val="24"/>
          <w:szCs w:val="24"/>
        </w:rPr>
        <w:t xml:space="preserve">    </w:t>
      </w:r>
    </w:p>
    <w:p w:rsidR="008D581A" w:rsidRDefault="008D581A" w:rsidP="008D581A">
      <w:pPr>
        <w:spacing w:line="360" w:lineRule="auto"/>
        <w:rPr>
          <w:sz w:val="24"/>
          <w:szCs w:val="24"/>
        </w:rPr>
      </w:pPr>
    </w:p>
    <w:p w:rsidR="008D581A" w:rsidRDefault="008D581A" w:rsidP="008D581A">
      <w:pPr>
        <w:spacing w:line="360" w:lineRule="auto"/>
        <w:rPr>
          <w:sz w:val="24"/>
          <w:szCs w:val="24"/>
        </w:rPr>
      </w:pPr>
    </w:p>
    <w:p w:rsidR="008D581A" w:rsidRDefault="008D581A" w:rsidP="008D581A">
      <w:pPr>
        <w:spacing w:line="360" w:lineRule="auto"/>
        <w:rPr>
          <w:sz w:val="24"/>
          <w:szCs w:val="24"/>
        </w:rPr>
      </w:pPr>
      <w:r>
        <w:rPr>
          <w:sz w:val="24"/>
          <w:szCs w:val="24"/>
        </w:rPr>
        <w:t>Posiedzenie prowadził p. Tomasz Sekuła – Przewodniczący Komisji.</w:t>
      </w:r>
    </w:p>
    <w:p w:rsidR="008D581A" w:rsidRDefault="008D581A" w:rsidP="008D581A">
      <w:pPr>
        <w:spacing w:line="360" w:lineRule="auto"/>
        <w:rPr>
          <w:sz w:val="24"/>
          <w:szCs w:val="24"/>
        </w:rPr>
      </w:pPr>
      <w:r>
        <w:rPr>
          <w:sz w:val="24"/>
          <w:szCs w:val="24"/>
        </w:rPr>
        <w:t>W posiedzeniu udział wzięli:</w:t>
      </w:r>
    </w:p>
    <w:p w:rsidR="008D581A" w:rsidRDefault="008D581A" w:rsidP="008D581A">
      <w:pPr>
        <w:numPr>
          <w:ilvl w:val="0"/>
          <w:numId w:val="1"/>
        </w:numPr>
        <w:spacing w:line="360" w:lineRule="auto"/>
        <w:rPr>
          <w:sz w:val="24"/>
          <w:szCs w:val="24"/>
        </w:rPr>
      </w:pPr>
      <w:r>
        <w:rPr>
          <w:sz w:val="24"/>
          <w:szCs w:val="24"/>
        </w:rPr>
        <w:t>członkowie Komisji wg listy obecności,</w:t>
      </w:r>
    </w:p>
    <w:p w:rsidR="008D581A" w:rsidRDefault="008D581A" w:rsidP="008D581A">
      <w:pPr>
        <w:numPr>
          <w:ilvl w:val="0"/>
          <w:numId w:val="1"/>
        </w:numPr>
        <w:spacing w:line="360" w:lineRule="auto"/>
        <w:rPr>
          <w:sz w:val="24"/>
          <w:szCs w:val="24"/>
        </w:rPr>
      </w:pPr>
      <w:r>
        <w:rPr>
          <w:sz w:val="24"/>
          <w:szCs w:val="24"/>
        </w:rPr>
        <w:t>zaproszeni goście wg listy obecności.</w:t>
      </w:r>
    </w:p>
    <w:p w:rsidR="008D581A" w:rsidRDefault="008D581A" w:rsidP="008D581A">
      <w:pPr>
        <w:spacing w:line="360" w:lineRule="auto"/>
        <w:rPr>
          <w:sz w:val="24"/>
          <w:szCs w:val="24"/>
        </w:rPr>
      </w:pPr>
    </w:p>
    <w:p w:rsidR="008D581A" w:rsidRPr="00F33476" w:rsidRDefault="008D581A" w:rsidP="008D581A">
      <w:pPr>
        <w:spacing w:line="360" w:lineRule="auto"/>
        <w:rPr>
          <w:sz w:val="24"/>
          <w:szCs w:val="24"/>
        </w:rPr>
      </w:pPr>
    </w:p>
    <w:p w:rsidR="008D581A" w:rsidRDefault="008D581A" w:rsidP="008D581A">
      <w:pPr>
        <w:pStyle w:val="Nagwek1"/>
      </w:pPr>
      <w:r w:rsidRPr="00F33476">
        <w:t>Porządek posiedzenia</w:t>
      </w:r>
    </w:p>
    <w:p w:rsidR="008D581A" w:rsidRDefault="008D581A" w:rsidP="008D581A"/>
    <w:p w:rsidR="008D581A" w:rsidRDefault="008D581A" w:rsidP="008D581A">
      <w:pPr>
        <w:rPr>
          <w:sz w:val="24"/>
          <w:szCs w:val="24"/>
        </w:rPr>
      </w:pPr>
    </w:p>
    <w:p w:rsidR="008D581A" w:rsidRDefault="00837EBD" w:rsidP="00837EBD">
      <w:pPr>
        <w:spacing w:line="360" w:lineRule="auto"/>
        <w:rPr>
          <w:sz w:val="24"/>
          <w:szCs w:val="24"/>
        </w:rPr>
      </w:pPr>
      <w:r>
        <w:rPr>
          <w:sz w:val="24"/>
          <w:szCs w:val="24"/>
        </w:rPr>
        <w:t>1</w:t>
      </w:r>
      <w:r w:rsidRPr="00837EBD">
        <w:rPr>
          <w:sz w:val="24"/>
          <w:szCs w:val="24"/>
        </w:rPr>
        <w:t xml:space="preserve">. Rozpatrzenie projektów uchwał wchodzących na </w:t>
      </w:r>
      <w:r>
        <w:rPr>
          <w:sz w:val="24"/>
          <w:szCs w:val="24"/>
        </w:rPr>
        <w:t>sesję w dniu 31 marca br.</w:t>
      </w:r>
    </w:p>
    <w:p w:rsidR="00837EBD" w:rsidRPr="00837EBD" w:rsidRDefault="00837EBD" w:rsidP="00837EBD">
      <w:pPr>
        <w:spacing w:line="360" w:lineRule="auto"/>
        <w:rPr>
          <w:sz w:val="24"/>
          <w:szCs w:val="24"/>
        </w:rPr>
      </w:pPr>
      <w:r>
        <w:rPr>
          <w:sz w:val="24"/>
          <w:szCs w:val="24"/>
        </w:rPr>
        <w:t>2. Sprawy różne.</w:t>
      </w:r>
    </w:p>
    <w:p w:rsidR="008D581A" w:rsidRDefault="008D581A" w:rsidP="008D581A">
      <w:pPr>
        <w:rPr>
          <w:sz w:val="24"/>
          <w:szCs w:val="24"/>
        </w:rPr>
      </w:pPr>
    </w:p>
    <w:p w:rsidR="008D581A" w:rsidRDefault="008D581A" w:rsidP="008D581A">
      <w:pPr>
        <w:keepNext/>
        <w:jc w:val="center"/>
        <w:outlineLvl w:val="1"/>
        <w:rPr>
          <w:b/>
          <w:bCs/>
          <w:sz w:val="24"/>
          <w:szCs w:val="24"/>
          <w:u w:val="single"/>
        </w:rPr>
      </w:pPr>
      <w:r>
        <w:rPr>
          <w:b/>
          <w:bCs/>
          <w:sz w:val="24"/>
          <w:szCs w:val="24"/>
          <w:u w:val="single"/>
        </w:rPr>
        <w:t>Streszczenie posiedzenia</w:t>
      </w:r>
    </w:p>
    <w:p w:rsidR="008D581A" w:rsidRDefault="008D581A" w:rsidP="008D581A">
      <w:pPr>
        <w:keepNext/>
        <w:jc w:val="center"/>
        <w:outlineLvl w:val="1"/>
        <w:rPr>
          <w:b/>
          <w:bCs/>
          <w:sz w:val="24"/>
          <w:szCs w:val="24"/>
          <w:u w:val="single"/>
        </w:rPr>
      </w:pPr>
    </w:p>
    <w:p w:rsidR="008D581A" w:rsidRDefault="008D581A" w:rsidP="00837EBD">
      <w:pPr>
        <w:keepNext/>
        <w:jc w:val="both"/>
        <w:outlineLvl w:val="1"/>
        <w:rPr>
          <w:bCs/>
          <w:sz w:val="24"/>
          <w:szCs w:val="24"/>
        </w:rPr>
      </w:pPr>
    </w:p>
    <w:p w:rsidR="00837EBD" w:rsidRDefault="00837EBD" w:rsidP="00837EBD">
      <w:pPr>
        <w:keepNext/>
        <w:jc w:val="both"/>
        <w:outlineLvl w:val="1"/>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1.</w:t>
      </w:r>
    </w:p>
    <w:p w:rsidR="00837EBD" w:rsidRDefault="00837EBD" w:rsidP="00837EBD">
      <w:pPr>
        <w:keepNext/>
        <w:jc w:val="both"/>
        <w:outlineLvl w:val="1"/>
        <w:rPr>
          <w:b/>
          <w:bCs/>
          <w:sz w:val="24"/>
          <w:szCs w:val="24"/>
        </w:rPr>
      </w:pPr>
    </w:p>
    <w:p w:rsidR="008D581A" w:rsidRDefault="008D581A" w:rsidP="008D581A">
      <w:pPr>
        <w:keepNext/>
        <w:outlineLvl w:val="1"/>
        <w:rPr>
          <w:bCs/>
          <w:sz w:val="24"/>
          <w:szCs w:val="24"/>
        </w:rPr>
      </w:pPr>
      <w:r>
        <w:rPr>
          <w:bCs/>
          <w:sz w:val="24"/>
          <w:szCs w:val="24"/>
        </w:rPr>
        <w:t>Komisja rozpatrzyła projekty uchwał w poniższych sprawach.</w:t>
      </w:r>
    </w:p>
    <w:p w:rsidR="008D581A" w:rsidRDefault="008D581A" w:rsidP="008D581A">
      <w:pPr>
        <w:spacing w:line="360" w:lineRule="auto"/>
        <w:rPr>
          <w:sz w:val="24"/>
          <w:szCs w:val="24"/>
        </w:rPr>
      </w:pPr>
    </w:p>
    <w:p w:rsidR="00CF1738" w:rsidRPr="00632763" w:rsidRDefault="00837EBD" w:rsidP="00CF1738">
      <w:pPr>
        <w:adjustRightInd w:val="0"/>
        <w:jc w:val="both"/>
        <w:rPr>
          <w:bCs/>
        </w:rPr>
      </w:pPr>
      <w:r>
        <w:rPr>
          <w:b/>
          <w:sz w:val="24"/>
          <w:szCs w:val="24"/>
        </w:rPr>
        <w:t xml:space="preserve">1) </w:t>
      </w:r>
      <w:r w:rsidR="00CF1738" w:rsidRPr="00DE06C6">
        <w:rPr>
          <w:rFonts w:eastAsiaTheme="minorHAnsi"/>
          <w:b/>
          <w:bCs/>
          <w:sz w:val="24"/>
          <w:szCs w:val="24"/>
          <w:lang w:eastAsia="en-US"/>
        </w:rPr>
        <w:t>zarządzenia wyborów do Rady Osiedla.</w:t>
      </w:r>
    </w:p>
    <w:p w:rsidR="00837EBD" w:rsidRPr="00DE06C6" w:rsidRDefault="00837EBD" w:rsidP="00CF1738">
      <w:pPr>
        <w:adjustRightInd w:val="0"/>
        <w:ind w:left="284" w:hanging="284"/>
        <w:rPr>
          <w:rFonts w:eastAsiaTheme="minorHAnsi"/>
          <w:b/>
          <w:bCs/>
          <w:sz w:val="24"/>
          <w:szCs w:val="24"/>
          <w:lang w:eastAsia="en-US"/>
        </w:rPr>
      </w:pPr>
    </w:p>
    <w:p w:rsidR="008D581A" w:rsidRDefault="008D581A" w:rsidP="00CF1738">
      <w:pPr>
        <w:adjustRightInd w:val="0"/>
        <w:rPr>
          <w:bCs/>
        </w:rPr>
      </w:pPr>
    </w:p>
    <w:p w:rsidR="00DE06C6" w:rsidRDefault="00DE06C6" w:rsidP="00CF1738">
      <w:pPr>
        <w:adjustRightInd w:val="0"/>
        <w:jc w:val="both"/>
        <w:rPr>
          <w:sz w:val="24"/>
          <w:szCs w:val="24"/>
        </w:rPr>
      </w:pPr>
      <w:r>
        <w:rPr>
          <w:sz w:val="24"/>
          <w:szCs w:val="24"/>
        </w:rPr>
        <w:t>Projekt uchwały omówił Prezydent Miasta – P. Roman Wojcieszek. Poinformował, że jest to formalna uchwała. Ponadto dodał, że jak najbardziej popiera rozwój rad osiedlowych.</w:t>
      </w:r>
    </w:p>
    <w:p w:rsidR="00DE06C6" w:rsidRDefault="00DE06C6" w:rsidP="00DE06C6">
      <w:pPr>
        <w:adjustRightInd w:val="0"/>
        <w:spacing w:line="276" w:lineRule="auto"/>
        <w:jc w:val="both"/>
        <w:rPr>
          <w:sz w:val="24"/>
          <w:szCs w:val="24"/>
        </w:rPr>
      </w:pPr>
    </w:p>
    <w:p w:rsidR="00DE06C6" w:rsidRDefault="00DE06C6" w:rsidP="00DE06C6">
      <w:pPr>
        <w:adjustRightInd w:val="0"/>
        <w:spacing w:line="276" w:lineRule="auto"/>
        <w:jc w:val="both"/>
        <w:rPr>
          <w:sz w:val="24"/>
          <w:szCs w:val="24"/>
        </w:rPr>
      </w:pPr>
      <w:r>
        <w:rPr>
          <w:sz w:val="24"/>
          <w:szCs w:val="24"/>
        </w:rPr>
        <w:t>Komisja opowiedziała się za projektem uchwały w głosowaniu: 4 osoby „za”.</w:t>
      </w:r>
    </w:p>
    <w:p w:rsidR="00DE06C6" w:rsidRDefault="00DE06C6" w:rsidP="00DE06C6">
      <w:pPr>
        <w:adjustRightInd w:val="0"/>
        <w:spacing w:line="276" w:lineRule="auto"/>
        <w:jc w:val="both"/>
        <w:rPr>
          <w:sz w:val="24"/>
          <w:szCs w:val="24"/>
        </w:rPr>
      </w:pPr>
    </w:p>
    <w:p w:rsidR="00DE06C6" w:rsidRPr="00DE06C6" w:rsidRDefault="00DE06C6" w:rsidP="005A6A85">
      <w:pPr>
        <w:adjustRightInd w:val="0"/>
        <w:spacing w:line="276" w:lineRule="auto"/>
        <w:ind w:left="284" w:hanging="284"/>
        <w:jc w:val="both"/>
        <w:rPr>
          <w:b/>
          <w:sz w:val="24"/>
          <w:szCs w:val="24"/>
        </w:rPr>
      </w:pPr>
      <w:r>
        <w:rPr>
          <w:b/>
          <w:sz w:val="24"/>
          <w:szCs w:val="24"/>
        </w:rPr>
        <w:t xml:space="preserve">2) </w:t>
      </w:r>
      <w:r w:rsidR="00CF1738" w:rsidRPr="00DE06C6">
        <w:rPr>
          <w:rFonts w:eastAsiaTheme="minorHAnsi"/>
          <w:b/>
          <w:bCs/>
          <w:sz w:val="24"/>
          <w:szCs w:val="24"/>
          <w:lang w:eastAsia="en-US"/>
        </w:rPr>
        <w:t>powołania Miejskiej Komisji Wyborczej do przeprowadzenia wyborów do Rady Osiedla Bór.</w:t>
      </w:r>
    </w:p>
    <w:p w:rsidR="00DE06C6" w:rsidRDefault="00DE06C6" w:rsidP="00DE06C6">
      <w:pPr>
        <w:adjustRightInd w:val="0"/>
        <w:spacing w:line="276" w:lineRule="auto"/>
        <w:jc w:val="both"/>
        <w:rPr>
          <w:sz w:val="24"/>
          <w:szCs w:val="24"/>
        </w:rPr>
      </w:pPr>
    </w:p>
    <w:p w:rsidR="00DE06C6" w:rsidRDefault="00CF1738" w:rsidP="00DE06C6">
      <w:pPr>
        <w:adjustRightInd w:val="0"/>
        <w:spacing w:line="276" w:lineRule="auto"/>
        <w:jc w:val="both"/>
        <w:rPr>
          <w:sz w:val="24"/>
          <w:szCs w:val="24"/>
        </w:rPr>
      </w:pPr>
      <w:r>
        <w:rPr>
          <w:sz w:val="24"/>
          <w:szCs w:val="24"/>
        </w:rPr>
        <w:t>Projekt uchwały omówił Prezydent Miasta – P. Roman Wojcieszek. Poinformował, że jest to formalna uchwała wynikająca z poprzednio omawianej</w:t>
      </w:r>
      <w:r w:rsidR="008077DC">
        <w:rPr>
          <w:sz w:val="24"/>
          <w:szCs w:val="24"/>
        </w:rPr>
        <w:t xml:space="preserve">, a mianowicie </w:t>
      </w:r>
      <w:r>
        <w:rPr>
          <w:sz w:val="24"/>
          <w:szCs w:val="24"/>
        </w:rPr>
        <w:t>wybór komisji</w:t>
      </w:r>
      <w:r w:rsidR="008077DC">
        <w:rPr>
          <w:sz w:val="24"/>
          <w:szCs w:val="24"/>
        </w:rPr>
        <w:t xml:space="preserve"> wyborczej.</w:t>
      </w:r>
    </w:p>
    <w:p w:rsidR="008077DC" w:rsidRDefault="008077DC" w:rsidP="00DE06C6">
      <w:pPr>
        <w:adjustRightInd w:val="0"/>
        <w:spacing w:line="276" w:lineRule="auto"/>
        <w:jc w:val="both"/>
        <w:rPr>
          <w:sz w:val="24"/>
          <w:szCs w:val="24"/>
        </w:rPr>
      </w:pPr>
    </w:p>
    <w:p w:rsidR="008077DC" w:rsidRDefault="008077DC" w:rsidP="008077DC">
      <w:pPr>
        <w:adjustRightInd w:val="0"/>
        <w:spacing w:line="276" w:lineRule="auto"/>
        <w:jc w:val="both"/>
        <w:rPr>
          <w:sz w:val="24"/>
          <w:szCs w:val="24"/>
        </w:rPr>
      </w:pPr>
      <w:r>
        <w:rPr>
          <w:sz w:val="24"/>
          <w:szCs w:val="24"/>
        </w:rPr>
        <w:lastRenderedPageBreak/>
        <w:t>Komisja opowiedziała się za projektem uchwały w głosowaniu: 4 osoby „za”.</w:t>
      </w:r>
    </w:p>
    <w:p w:rsidR="008077DC" w:rsidRDefault="008077DC" w:rsidP="00DE06C6">
      <w:pPr>
        <w:adjustRightInd w:val="0"/>
        <w:spacing w:line="276" w:lineRule="auto"/>
        <w:jc w:val="both"/>
        <w:rPr>
          <w:sz w:val="24"/>
          <w:szCs w:val="24"/>
        </w:rPr>
      </w:pPr>
    </w:p>
    <w:p w:rsidR="008077DC" w:rsidRPr="008077DC" w:rsidRDefault="008077DC" w:rsidP="008077DC">
      <w:pPr>
        <w:adjustRightInd w:val="0"/>
        <w:ind w:left="284" w:hanging="284"/>
        <w:jc w:val="both"/>
        <w:rPr>
          <w:rFonts w:eastAsiaTheme="minorHAnsi"/>
          <w:b/>
          <w:bCs/>
          <w:sz w:val="24"/>
          <w:szCs w:val="24"/>
          <w:lang w:eastAsia="en-US"/>
        </w:rPr>
      </w:pPr>
      <w:r>
        <w:rPr>
          <w:b/>
          <w:sz w:val="24"/>
          <w:szCs w:val="24"/>
        </w:rPr>
        <w:t xml:space="preserve">3) </w:t>
      </w:r>
      <w:r w:rsidRPr="008077DC">
        <w:rPr>
          <w:rFonts w:eastAsiaTheme="minorHAnsi"/>
          <w:b/>
          <w:bCs/>
          <w:sz w:val="24"/>
          <w:szCs w:val="24"/>
          <w:lang w:eastAsia="en-US"/>
        </w:rPr>
        <w:t>przystąpienia do sporządzenia miejscowego planu zagospodarowania przestrzennego zwanego „Tysiąclecia - Piłsudskiego” na terenie miasta Skarżyska-Kamiennej.</w:t>
      </w:r>
    </w:p>
    <w:p w:rsidR="00DE06C6" w:rsidRDefault="00DE06C6" w:rsidP="008077DC">
      <w:pPr>
        <w:adjustRightInd w:val="0"/>
        <w:spacing w:line="276" w:lineRule="auto"/>
        <w:ind w:left="284" w:hanging="284"/>
        <w:jc w:val="both"/>
        <w:rPr>
          <w:sz w:val="24"/>
          <w:szCs w:val="24"/>
        </w:rPr>
      </w:pPr>
    </w:p>
    <w:p w:rsidR="008077DC" w:rsidRPr="008077DC" w:rsidRDefault="008077DC" w:rsidP="008077DC">
      <w:pPr>
        <w:adjustRightInd w:val="0"/>
        <w:spacing w:line="276" w:lineRule="auto"/>
        <w:jc w:val="both"/>
        <w:rPr>
          <w:sz w:val="24"/>
          <w:szCs w:val="24"/>
        </w:rPr>
      </w:pPr>
      <w:r>
        <w:rPr>
          <w:sz w:val="24"/>
          <w:szCs w:val="24"/>
        </w:rPr>
        <w:t>Projekt uchwały omówił Prezydent Miasta – P. Roman Wojcieszek.</w:t>
      </w:r>
    </w:p>
    <w:p w:rsidR="008077DC" w:rsidRDefault="008077DC" w:rsidP="00DE06C6">
      <w:pPr>
        <w:adjustRightInd w:val="0"/>
        <w:spacing w:line="276" w:lineRule="auto"/>
        <w:ind w:left="284" w:hanging="284"/>
        <w:jc w:val="both"/>
        <w:rPr>
          <w:sz w:val="24"/>
          <w:szCs w:val="24"/>
        </w:rPr>
      </w:pPr>
    </w:p>
    <w:p w:rsidR="008077DC" w:rsidRDefault="008077DC" w:rsidP="008077DC">
      <w:pPr>
        <w:adjustRightInd w:val="0"/>
        <w:spacing w:line="276" w:lineRule="auto"/>
        <w:jc w:val="both"/>
        <w:rPr>
          <w:sz w:val="24"/>
          <w:szCs w:val="24"/>
        </w:rPr>
      </w:pPr>
      <w:r>
        <w:rPr>
          <w:sz w:val="24"/>
          <w:szCs w:val="24"/>
        </w:rPr>
        <w:t>Komisja opowiedziała się za projektem uchwały w głosowaniu: 5 osób „za”.</w:t>
      </w:r>
    </w:p>
    <w:p w:rsidR="00DE06C6" w:rsidRDefault="00DE06C6" w:rsidP="00DE06C6">
      <w:pPr>
        <w:adjustRightInd w:val="0"/>
        <w:spacing w:line="276" w:lineRule="auto"/>
        <w:ind w:left="284" w:hanging="284"/>
        <w:jc w:val="both"/>
        <w:rPr>
          <w:sz w:val="24"/>
          <w:szCs w:val="24"/>
        </w:rPr>
      </w:pPr>
    </w:p>
    <w:p w:rsidR="008077DC" w:rsidRPr="008077DC" w:rsidRDefault="008077DC" w:rsidP="008077DC">
      <w:pPr>
        <w:adjustRightInd w:val="0"/>
        <w:ind w:left="426" w:hanging="426"/>
        <w:jc w:val="both"/>
        <w:rPr>
          <w:rFonts w:eastAsiaTheme="minorHAnsi"/>
          <w:b/>
          <w:bCs/>
          <w:sz w:val="24"/>
          <w:szCs w:val="24"/>
          <w:lang w:eastAsia="en-US"/>
        </w:rPr>
      </w:pPr>
      <w:r>
        <w:rPr>
          <w:b/>
          <w:sz w:val="24"/>
          <w:szCs w:val="24"/>
        </w:rPr>
        <w:t xml:space="preserve">4) </w:t>
      </w:r>
      <w:r w:rsidRPr="008077DC">
        <w:rPr>
          <w:rFonts w:eastAsiaTheme="minorHAnsi"/>
          <w:b/>
          <w:bCs/>
          <w:sz w:val="24"/>
          <w:szCs w:val="24"/>
          <w:lang w:eastAsia="en-US"/>
        </w:rPr>
        <w:t>upoważnienia Prezydenta Miasta Skarżyska – Kamiennej do zaciągnięcia zobowiązania w okresie 2011/2012 z tytułu realizacji umowy dot. sporządzenia miejscowego planu zagospodarowania przestrzennego zwanego „Tysiąclecia - Piłsudskiego” na terenie miasta Skarżyska-Kamiennej.</w:t>
      </w:r>
    </w:p>
    <w:p w:rsidR="008077DC" w:rsidRDefault="008077DC" w:rsidP="00DE06C6">
      <w:pPr>
        <w:adjustRightInd w:val="0"/>
        <w:spacing w:line="276" w:lineRule="auto"/>
        <w:ind w:left="284" w:hanging="284"/>
        <w:jc w:val="both"/>
        <w:rPr>
          <w:sz w:val="24"/>
          <w:szCs w:val="24"/>
        </w:rPr>
      </w:pPr>
    </w:p>
    <w:p w:rsidR="008077DC" w:rsidRPr="008077DC" w:rsidRDefault="008077DC" w:rsidP="008077DC">
      <w:pPr>
        <w:adjustRightInd w:val="0"/>
        <w:spacing w:line="276" w:lineRule="auto"/>
        <w:jc w:val="both"/>
        <w:rPr>
          <w:sz w:val="24"/>
          <w:szCs w:val="24"/>
        </w:rPr>
      </w:pPr>
      <w:r>
        <w:rPr>
          <w:sz w:val="24"/>
          <w:szCs w:val="24"/>
        </w:rPr>
        <w:t>Projekt uchwały omówił Prezydent Miasta – P. Roman Wojcieszek.</w:t>
      </w:r>
    </w:p>
    <w:p w:rsidR="008077DC" w:rsidRDefault="008077DC" w:rsidP="00DE06C6">
      <w:pPr>
        <w:adjustRightInd w:val="0"/>
        <w:spacing w:line="276" w:lineRule="auto"/>
        <w:ind w:left="284" w:hanging="284"/>
        <w:jc w:val="both"/>
        <w:rPr>
          <w:sz w:val="24"/>
          <w:szCs w:val="24"/>
        </w:rPr>
      </w:pPr>
    </w:p>
    <w:p w:rsidR="008077DC" w:rsidRDefault="008077DC" w:rsidP="008077DC">
      <w:pPr>
        <w:adjustRightInd w:val="0"/>
        <w:spacing w:line="276" w:lineRule="auto"/>
        <w:jc w:val="both"/>
        <w:rPr>
          <w:sz w:val="24"/>
          <w:szCs w:val="24"/>
        </w:rPr>
      </w:pPr>
      <w:r>
        <w:rPr>
          <w:sz w:val="24"/>
          <w:szCs w:val="24"/>
        </w:rPr>
        <w:t>Komisja opowiedziała się za projektem uchwały w głosowaniu: 4 osoby „za”.</w:t>
      </w:r>
    </w:p>
    <w:p w:rsidR="008077DC" w:rsidRDefault="008077DC" w:rsidP="00DE06C6">
      <w:pPr>
        <w:adjustRightInd w:val="0"/>
        <w:spacing w:line="276" w:lineRule="auto"/>
        <w:ind w:left="284" w:hanging="284"/>
        <w:jc w:val="both"/>
        <w:rPr>
          <w:sz w:val="24"/>
          <w:szCs w:val="24"/>
        </w:rPr>
      </w:pPr>
    </w:p>
    <w:p w:rsidR="008077DC" w:rsidRDefault="008077DC" w:rsidP="008077DC">
      <w:pPr>
        <w:adjustRightInd w:val="0"/>
        <w:ind w:left="426" w:hanging="426"/>
        <w:jc w:val="both"/>
        <w:rPr>
          <w:rFonts w:eastAsiaTheme="minorHAnsi"/>
          <w:b/>
          <w:bCs/>
          <w:sz w:val="24"/>
          <w:szCs w:val="24"/>
          <w:lang w:eastAsia="en-US"/>
        </w:rPr>
      </w:pPr>
      <w:r>
        <w:rPr>
          <w:b/>
          <w:sz w:val="24"/>
          <w:szCs w:val="24"/>
        </w:rPr>
        <w:t xml:space="preserve">5) </w:t>
      </w:r>
      <w:r w:rsidRPr="008077DC">
        <w:rPr>
          <w:rFonts w:eastAsiaTheme="minorHAnsi"/>
          <w:b/>
          <w:bCs/>
          <w:sz w:val="24"/>
          <w:szCs w:val="24"/>
          <w:lang w:eastAsia="en-US"/>
        </w:rPr>
        <w:t>miejscowego planu zagospodarowania przestrzennego zwanego</w:t>
      </w:r>
      <w:r>
        <w:rPr>
          <w:rFonts w:eastAsiaTheme="minorHAnsi"/>
          <w:b/>
          <w:bCs/>
          <w:sz w:val="24"/>
          <w:szCs w:val="24"/>
          <w:lang w:eastAsia="en-US"/>
        </w:rPr>
        <w:t xml:space="preserve"> </w:t>
      </w:r>
      <w:r w:rsidRPr="008077DC">
        <w:rPr>
          <w:rFonts w:eastAsiaTheme="minorHAnsi"/>
          <w:b/>
          <w:bCs/>
          <w:sz w:val="24"/>
          <w:szCs w:val="24"/>
          <w:lang w:eastAsia="en-US"/>
        </w:rPr>
        <w:t>„Krasińskiego-Okrzei” na terenie miasta Skarżyska-Kamiennej.</w:t>
      </w:r>
    </w:p>
    <w:p w:rsidR="008077DC" w:rsidRDefault="008077DC" w:rsidP="008077DC">
      <w:pPr>
        <w:adjustRightInd w:val="0"/>
        <w:ind w:left="426" w:hanging="426"/>
        <w:jc w:val="both"/>
        <w:rPr>
          <w:rFonts w:eastAsiaTheme="minorHAnsi"/>
          <w:b/>
          <w:bCs/>
          <w:sz w:val="24"/>
          <w:szCs w:val="24"/>
          <w:lang w:eastAsia="en-US"/>
        </w:rPr>
      </w:pPr>
    </w:p>
    <w:p w:rsidR="008077DC" w:rsidRDefault="008077DC" w:rsidP="008077DC">
      <w:pPr>
        <w:adjustRightInd w:val="0"/>
        <w:spacing w:line="276" w:lineRule="auto"/>
        <w:jc w:val="both"/>
        <w:rPr>
          <w:sz w:val="24"/>
          <w:szCs w:val="24"/>
        </w:rPr>
      </w:pPr>
      <w:r>
        <w:rPr>
          <w:sz w:val="24"/>
          <w:szCs w:val="24"/>
        </w:rPr>
        <w:t>Projekt uchwały omówił Prezydent Miasta – P. Roman Wojcieszek.</w:t>
      </w:r>
      <w:r w:rsidR="00BB479A">
        <w:rPr>
          <w:sz w:val="24"/>
          <w:szCs w:val="24"/>
        </w:rPr>
        <w:t xml:space="preserve"> </w:t>
      </w:r>
      <w:r w:rsidR="003633B5">
        <w:rPr>
          <w:sz w:val="24"/>
          <w:szCs w:val="24"/>
        </w:rPr>
        <w:t>Poinformował, że zmiana w tym projekcie dotyczy tylko załącznika.</w:t>
      </w:r>
    </w:p>
    <w:p w:rsidR="003633B5" w:rsidRDefault="003633B5" w:rsidP="008077DC">
      <w:pPr>
        <w:adjustRightInd w:val="0"/>
        <w:spacing w:line="276" w:lineRule="auto"/>
        <w:jc w:val="both"/>
        <w:rPr>
          <w:sz w:val="24"/>
          <w:szCs w:val="24"/>
        </w:rPr>
      </w:pPr>
    </w:p>
    <w:p w:rsidR="003633B5" w:rsidRDefault="003633B5" w:rsidP="008077DC">
      <w:pPr>
        <w:adjustRightInd w:val="0"/>
        <w:spacing w:line="276" w:lineRule="auto"/>
        <w:jc w:val="both"/>
        <w:rPr>
          <w:sz w:val="24"/>
          <w:szCs w:val="24"/>
        </w:rPr>
      </w:pPr>
      <w:r>
        <w:rPr>
          <w:sz w:val="24"/>
          <w:szCs w:val="24"/>
        </w:rPr>
        <w:t>Komisja opowiedziała się za projektem uchwały w głosowaniu: 6 osób „za”.</w:t>
      </w:r>
    </w:p>
    <w:p w:rsidR="003633B5" w:rsidRDefault="003633B5" w:rsidP="008077DC">
      <w:pPr>
        <w:adjustRightInd w:val="0"/>
        <w:spacing w:line="276" w:lineRule="auto"/>
        <w:jc w:val="both"/>
        <w:rPr>
          <w:sz w:val="24"/>
          <w:szCs w:val="24"/>
        </w:rPr>
      </w:pPr>
    </w:p>
    <w:p w:rsidR="003633B5" w:rsidRPr="003633B5" w:rsidRDefault="003633B5" w:rsidP="003633B5">
      <w:pPr>
        <w:adjustRightInd w:val="0"/>
        <w:ind w:left="284" w:hanging="284"/>
        <w:rPr>
          <w:rFonts w:ascii="TimesNewRomanPS-BoldMT" w:eastAsiaTheme="minorHAnsi" w:hAnsi="TimesNewRomanPS-BoldMT" w:cs="TimesNewRomanPS-BoldMT"/>
          <w:b/>
          <w:bCs/>
          <w:sz w:val="22"/>
          <w:szCs w:val="22"/>
          <w:lang w:eastAsia="en-US"/>
        </w:rPr>
      </w:pPr>
      <w:r>
        <w:rPr>
          <w:b/>
          <w:sz w:val="24"/>
          <w:szCs w:val="24"/>
        </w:rPr>
        <w:t xml:space="preserve">6) </w:t>
      </w:r>
      <w:r w:rsidRPr="003633B5">
        <w:rPr>
          <w:rFonts w:eastAsiaTheme="minorHAnsi"/>
          <w:b/>
          <w:bCs/>
          <w:sz w:val="24"/>
          <w:szCs w:val="24"/>
          <w:lang w:eastAsia="en-US"/>
        </w:rPr>
        <w:t>uchwalenia „Programu usuwania wyrobów zawierających azbest dla Gminy Skarżysko-Kamienna na lata 2011-2015”.</w:t>
      </w:r>
    </w:p>
    <w:p w:rsidR="008077DC" w:rsidRDefault="008077DC" w:rsidP="008077DC">
      <w:pPr>
        <w:adjustRightInd w:val="0"/>
        <w:ind w:left="426" w:hanging="426"/>
        <w:jc w:val="both"/>
        <w:rPr>
          <w:rFonts w:eastAsiaTheme="minorHAnsi"/>
          <w:bCs/>
          <w:sz w:val="24"/>
          <w:szCs w:val="24"/>
          <w:lang w:eastAsia="en-US"/>
        </w:rPr>
      </w:pPr>
    </w:p>
    <w:p w:rsidR="003633B5" w:rsidRDefault="003633B5" w:rsidP="003633B5">
      <w:pPr>
        <w:adjustRightInd w:val="0"/>
        <w:spacing w:line="276" w:lineRule="auto"/>
        <w:jc w:val="both"/>
        <w:rPr>
          <w:sz w:val="24"/>
          <w:szCs w:val="24"/>
        </w:rPr>
      </w:pPr>
      <w:r>
        <w:rPr>
          <w:sz w:val="24"/>
          <w:szCs w:val="24"/>
        </w:rPr>
        <w:t>Projekt uchwały omówił Prezydent Miasta – P. Roman Wojcieszek. Poinformował, że głównym założeniem tego programu jest utylizacja azbestu.</w:t>
      </w:r>
    </w:p>
    <w:p w:rsidR="003633B5" w:rsidRDefault="003633B5" w:rsidP="003633B5">
      <w:pPr>
        <w:adjustRightInd w:val="0"/>
        <w:spacing w:line="276" w:lineRule="auto"/>
        <w:jc w:val="both"/>
        <w:rPr>
          <w:sz w:val="24"/>
          <w:szCs w:val="24"/>
        </w:rPr>
      </w:pPr>
    </w:p>
    <w:p w:rsidR="003633B5" w:rsidRDefault="003633B5" w:rsidP="003633B5">
      <w:pPr>
        <w:adjustRightInd w:val="0"/>
        <w:spacing w:line="276" w:lineRule="auto"/>
        <w:jc w:val="both"/>
        <w:rPr>
          <w:sz w:val="24"/>
          <w:szCs w:val="24"/>
        </w:rPr>
      </w:pPr>
      <w:r>
        <w:rPr>
          <w:sz w:val="24"/>
          <w:szCs w:val="24"/>
        </w:rPr>
        <w:t>Komisja opowiedziała się za projektem uchwały w głosowaniu: 6 osób „za”.</w:t>
      </w:r>
    </w:p>
    <w:p w:rsidR="003633B5" w:rsidRDefault="003633B5" w:rsidP="003633B5">
      <w:pPr>
        <w:adjustRightInd w:val="0"/>
        <w:spacing w:line="276" w:lineRule="auto"/>
        <w:jc w:val="both"/>
        <w:rPr>
          <w:sz w:val="24"/>
          <w:szCs w:val="24"/>
        </w:rPr>
      </w:pPr>
    </w:p>
    <w:p w:rsidR="00292285" w:rsidRDefault="003633B5" w:rsidP="00730FA9">
      <w:pPr>
        <w:adjustRightInd w:val="0"/>
        <w:ind w:left="284" w:hanging="284"/>
        <w:rPr>
          <w:rFonts w:eastAsiaTheme="minorHAnsi"/>
          <w:b/>
          <w:bCs/>
          <w:sz w:val="24"/>
          <w:szCs w:val="24"/>
          <w:lang w:eastAsia="en-US"/>
        </w:rPr>
      </w:pPr>
      <w:r>
        <w:rPr>
          <w:b/>
          <w:sz w:val="24"/>
          <w:szCs w:val="24"/>
        </w:rPr>
        <w:t xml:space="preserve">7) </w:t>
      </w:r>
      <w:r w:rsidR="00D43689" w:rsidRPr="00D43689">
        <w:rPr>
          <w:rFonts w:eastAsiaTheme="minorHAnsi"/>
          <w:b/>
          <w:bCs/>
          <w:sz w:val="24"/>
          <w:szCs w:val="24"/>
          <w:lang w:eastAsia="en-US"/>
        </w:rPr>
        <w:t>przekazania przez Gminę Skarżysko-Kamienna do realizacji przez Powiat Skarżyski zadania dotyczącego założenia i prowadzenia publicznego przedszkola specjalnego.</w:t>
      </w:r>
    </w:p>
    <w:p w:rsidR="00730FA9" w:rsidRPr="00D43689" w:rsidRDefault="00730FA9" w:rsidP="00D43689">
      <w:pPr>
        <w:adjustRightInd w:val="0"/>
        <w:rPr>
          <w:rFonts w:eastAsiaTheme="minorHAnsi"/>
          <w:b/>
          <w:bCs/>
          <w:sz w:val="24"/>
          <w:szCs w:val="24"/>
          <w:lang w:eastAsia="en-US"/>
        </w:rPr>
      </w:pPr>
    </w:p>
    <w:p w:rsidR="00292285" w:rsidRDefault="00292285" w:rsidP="003633B5">
      <w:pPr>
        <w:adjustRightInd w:val="0"/>
        <w:spacing w:line="276" w:lineRule="auto"/>
        <w:jc w:val="both"/>
        <w:rPr>
          <w:sz w:val="24"/>
          <w:szCs w:val="24"/>
        </w:rPr>
      </w:pPr>
      <w:r>
        <w:rPr>
          <w:sz w:val="24"/>
          <w:szCs w:val="24"/>
        </w:rPr>
        <w:t xml:space="preserve">Projekt uchwały omówił Zastępca Prezydenta Miasta – P. Grzegorz </w:t>
      </w:r>
      <w:proofErr w:type="spellStart"/>
      <w:r>
        <w:rPr>
          <w:sz w:val="24"/>
          <w:szCs w:val="24"/>
        </w:rPr>
        <w:t>Małkus</w:t>
      </w:r>
      <w:proofErr w:type="spellEnd"/>
      <w:r>
        <w:rPr>
          <w:sz w:val="24"/>
          <w:szCs w:val="24"/>
        </w:rPr>
        <w:t>.</w:t>
      </w:r>
      <w:r w:rsidR="00730FA9">
        <w:rPr>
          <w:sz w:val="24"/>
          <w:szCs w:val="24"/>
        </w:rPr>
        <w:t xml:space="preserve"> Wyjaśnił na wstępie, że wpłynęło ponownie pismo od Starosty Skarżyskiego dotyczące podjęcia uchwały przez Radę Miasta o przedszkolu specjalnym dla dzieci autystycznych. Projekt takiej uchwały był przedstawiany na ostatniej sesji w dniu 31 marca br. – nie został on jednak przyjęty. Prezydent otrzymując takie pismo od Starosty ma obowiązek przygotować projekt uchwały, co uczynił. Zgłaszane są pewne wątpliwości do tego projektu uchwały. W Ośrodku Szkolno-Wychowawczym Nr 2 jest zamysł stworzenia przedszkola dla dzieci autystycznych. Prezydent rekomenduje ten projekt uchwały z wynikającego obowiązku, a radni przyjmą go </w:t>
      </w:r>
      <w:r w:rsidR="00730FA9">
        <w:rPr>
          <w:sz w:val="24"/>
          <w:szCs w:val="24"/>
        </w:rPr>
        <w:lastRenderedPageBreak/>
        <w:t xml:space="preserve">lub nie. Dodatkowo Zastępca Prezydenta Miasta - P. Grzegorz </w:t>
      </w:r>
      <w:proofErr w:type="spellStart"/>
      <w:r w:rsidR="00730FA9">
        <w:rPr>
          <w:sz w:val="24"/>
          <w:szCs w:val="24"/>
        </w:rPr>
        <w:t>Małkus</w:t>
      </w:r>
      <w:proofErr w:type="spellEnd"/>
      <w:r w:rsidR="00730FA9">
        <w:rPr>
          <w:sz w:val="24"/>
          <w:szCs w:val="24"/>
        </w:rPr>
        <w:t xml:space="preserve"> podał</w:t>
      </w:r>
      <w:r w:rsidR="006F57C7">
        <w:rPr>
          <w:sz w:val="24"/>
          <w:szCs w:val="24"/>
        </w:rPr>
        <w:t>, że średnio na jedno dziecko wypada 18.100 zł rocznie. To jest aspekt finansowy tej sprawy.</w:t>
      </w:r>
    </w:p>
    <w:p w:rsidR="006F57C7" w:rsidRDefault="006F57C7" w:rsidP="003633B5">
      <w:pPr>
        <w:adjustRightInd w:val="0"/>
        <w:spacing w:line="276" w:lineRule="auto"/>
        <w:jc w:val="both"/>
        <w:rPr>
          <w:sz w:val="24"/>
          <w:szCs w:val="24"/>
        </w:rPr>
      </w:pPr>
      <w:r>
        <w:rPr>
          <w:sz w:val="24"/>
          <w:szCs w:val="24"/>
        </w:rPr>
        <w:t>Drugi aspekt dydaktyczny – jeżeli przedszkole to będzie całodobowe i jedyne w województwie – to efekt dydaktyczny będzie żaden, gdyż proces rehabilitacji dzieci autystycznych nie może być w oderwaniu od rodziny.</w:t>
      </w:r>
    </w:p>
    <w:p w:rsidR="006F57C7" w:rsidRDefault="006F57C7" w:rsidP="003633B5">
      <w:pPr>
        <w:adjustRightInd w:val="0"/>
        <w:spacing w:line="276" w:lineRule="auto"/>
        <w:jc w:val="both"/>
        <w:rPr>
          <w:sz w:val="24"/>
          <w:szCs w:val="24"/>
        </w:rPr>
      </w:pPr>
      <w:r>
        <w:rPr>
          <w:sz w:val="24"/>
          <w:szCs w:val="24"/>
        </w:rPr>
        <w:t>Natomiast trzeci aspekt jest taki, że organy samorządu terytorialnego powinny współpracować. Wpłynął wniosek powiatu, więc decyzję należy podjąć w tej sprawie.</w:t>
      </w:r>
      <w:r w:rsidR="004E5A03">
        <w:rPr>
          <w:sz w:val="24"/>
          <w:szCs w:val="24"/>
        </w:rPr>
        <w:t xml:space="preserve"> Jest ona trudna, ale należy się do sprawy jakoś ustosunkować.</w:t>
      </w:r>
    </w:p>
    <w:p w:rsidR="004E5A03" w:rsidRDefault="004E5A03" w:rsidP="003633B5">
      <w:pPr>
        <w:adjustRightInd w:val="0"/>
        <w:spacing w:line="276" w:lineRule="auto"/>
        <w:jc w:val="both"/>
        <w:rPr>
          <w:sz w:val="24"/>
          <w:szCs w:val="24"/>
        </w:rPr>
      </w:pPr>
    </w:p>
    <w:p w:rsidR="004E5A03" w:rsidRDefault="004E5A03" w:rsidP="003633B5">
      <w:pPr>
        <w:adjustRightInd w:val="0"/>
        <w:spacing w:line="276" w:lineRule="auto"/>
        <w:jc w:val="both"/>
        <w:rPr>
          <w:sz w:val="24"/>
          <w:szCs w:val="24"/>
        </w:rPr>
      </w:pPr>
      <w:r>
        <w:rPr>
          <w:sz w:val="24"/>
          <w:szCs w:val="24"/>
        </w:rPr>
        <w:t>P. Halina Karpińska – członek komisji wyraziła swoją opinię, że jak gmina będzie się pozbywała subwencji oświatowej, to będzie źle. Należy dbać o swoją gminę. Zostało stworzone przedszkole specjalne dla dzieci z wadami ruchowymi. Za dowóz dzieci gmina płaci 48 tys. zł rocznie. Zaznaczyła, że nie ma lepszej rehabilitacji, jak wychowywanie razem dzieci niepełnosprawnych i zdrowych – to są najlepsze efekty, a o swoje pieniądze gmina musi dbać.</w:t>
      </w:r>
    </w:p>
    <w:p w:rsidR="004E5A03" w:rsidRDefault="004E5A03" w:rsidP="003633B5">
      <w:pPr>
        <w:adjustRightInd w:val="0"/>
        <w:spacing w:line="276" w:lineRule="auto"/>
        <w:jc w:val="both"/>
        <w:rPr>
          <w:sz w:val="24"/>
          <w:szCs w:val="24"/>
        </w:rPr>
      </w:pPr>
    </w:p>
    <w:p w:rsidR="004E5A03" w:rsidRDefault="004E5A03" w:rsidP="003633B5">
      <w:pPr>
        <w:adjustRightInd w:val="0"/>
        <w:spacing w:line="276" w:lineRule="auto"/>
        <w:jc w:val="both"/>
        <w:rPr>
          <w:bCs/>
          <w:sz w:val="24"/>
          <w:szCs w:val="24"/>
        </w:rPr>
      </w:pPr>
      <w:r>
        <w:rPr>
          <w:bCs/>
          <w:sz w:val="24"/>
          <w:szCs w:val="24"/>
        </w:rPr>
        <w:t>P. Zdzisław Kobierski – członek komisji poinformował, że będzie głosował przeciw temu projektowi uchwały.</w:t>
      </w:r>
    </w:p>
    <w:p w:rsidR="004E5A03" w:rsidRDefault="004E5A03" w:rsidP="003633B5">
      <w:pPr>
        <w:adjustRightInd w:val="0"/>
        <w:spacing w:line="276" w:lineRule="auto"/>
        <w:jc w:val="both"/>
        <w:rPr>
          <w:bCs/>
          <w:sz w:val="24"/>
          <w:szCs w:val="24"/>
        </w:rPr>
      </w:pPr>
    </w:p>
    <w:p w:rsidR="004E5A03" w:rsidRDefault="004E5A03" w:rsidP="003633B5">
      <w:pPr>
        <w:adjustRightInd w:val="0"/>
        <w:spacing w:line="276" w:lineRule="auto"/>
        <w:jc w:val="both"/>
        <w:rPr>
          <w:sz w:val="24"/>
          <w:szCs w:val="24"/>
        </w:rPr>
      </w:pPr>
      <w:r>
        <w:rPr>
          <w:sz w:val="24"/>
          <w:szCs w:val="24"/>
        </w:rPr>
        <w:t>P. Zdzisław Ślusarczyk – członek komisji wyraził swoje zdanie, że przedszkole integracyjne jest piękne, spełnia wszystkie wymogi</w:t>
      </w:r>
      <w:r w:rsidR="00A335BB">
        <w:rPr>
          <w:sz w:val="24"/>
          <w:szCs w:val="24"/>
        </w:rPr>
        <w:t>, wyposażenie. Popiera wypowiedź radnej Karpińskiej, że w tym przedszkolu integracyjnym dzieci uczą się tolerancji, a poza tym gmina traci nie małe pieniądze. Natomiast współpraca z powiatem jest, co nie znaczy, że gmina musi godzić się na każdy pomysł powiatu.</w:t>
      </w:r>
    </w:p>
    <w:p w:rsidR="00A335BB" w:rsidRDefault="00A335BB" w:rsidP="003633B5">
      <w:pPr>
        <w:adjustRightInd w:val="0"/>
        <w:spacing w:line="276" w:lineRule="auto"/>
        <w:jc w:val="both"/>
        <w:rPr>
          <w:sz w:val="24"/>
          <w:szCs w:val="24"/>
        </w:rPr>
      </w:pPr>
    </w:p>
    <w:p w:rsidR="00A335BB" w:rsidRDefault="00A335BB" w:rsidP="003633B5">
      <w:pPr>
        <w:adjustRightInd w:val="0"/>
        <w:spacing w:line="276" w:lineRule="auto"/>
        <w:jc w:val="both"/>
        <w:rPr>
          <w:sz w:val="24"/>
          <w:szCs w:val="24"/>
        </w:rPr>
      </w:pPr>
      <w:r>
        <w:rPr>
          <w:sz w:val="24"/>
          <w:szCs w:val="24"/>
        </w:rPr>
        <w:t xml:space="preserve">Prezydent Miasta – P. Roman Wojcieszek podzielił obawy przedmówców. </w:t>
      </w:r>
      <w:r w:rsidR="00843A86">
        <w:rPr>
          <w:sz w:val="24"/>
          <w:szCs w:val="24"/>
        </w:rPr>
        <w:t>Ważnym jest oczywiście argument o współpracy, ale oferta powiatu dla rodziców dotycząca przedszkola specjalnego jest szersza. Według Prezydenta Miasta to do rodziców powinna decyzja należeć, jak ma to przedszkole funkcjonować, na ile godzin dziecko pozostawić. Taki wybór powinien być im dany. Ponadto gmina nie jest w stanie szerszej oferty przygotować, a powiat tak. Dlatego też prezydent poprosił o zwrócenie uwagi na pozytywy tej sytuacji. To może być zdrowa rywalizacja. Gmina traci wtedy monopol, co jest dobre w polityce społecznej, ale co za tym idzie jest źle finansowo dla gminy.</w:t>
      </w:r>
    </w:p>
    <w:p w:rsidR="00843A86" w:rsidRDefault="00843A86" w:rsidP="003633B5">
      <w:pPr>
        <w:adjustRightInd w:val="0"/>
        <w:spacing w:line="276" w:lineRule="auto"/>
        <w:jc w:val="both"/>
        <w:rPr>
          <w:sz w:val="24"/>
          <w:szCs w:val="24"/>
        </w:rPr>
      </w:pPr>
    </w:p>
    <w:p w:rsidR="00843A86" w:rsidRDefault="00843A86" w:rsidP="003633B5">
      <w:pPr>
        <w:adjustRightInd w:val="0"/>
        <w:spacing w:line="276" w:lineRule="auto"/>
        <w:jc w:val="both"/>
        <w:rPr>
          <w:sz w:val="24"/>
          <w:szCs w:val="24"/>
        </w:rPr>
      </w:pPr>
      <w:r>
        <w:rPr>
          <w:sz w:val="24"/>
          <w:szCs w:val="24"/>
        </w:rPr>
        <w:t xml:space="preserve">Zastępca Prezydenta Miasta – P. Grzegorz </w:t>
      </w:r>
      <w:proofErr w:type="spellStart"/>
      <w:r>
        <w:rPr>
          <w:sz w:val="24"/>
          <w:szCs w:val="24"/>
        </w:rPr>
        <w:t>Małkus</w:t>
      </w:r>
      <w:proofErr w:type="spellEnd"/>
      <w:r>
        <w:rPr>
          <w:sz w:val="24"/>
          <w:szCs w:val="24"/>
        </w:rPr>
        <w:t xml:space="preserve"> dodał jeszcze, że uczestniczył </w:t>
      </w:r>
      <w:r w:rsidR="0043257A">
        <w:rPr>
          <w:sz w:val="24"/>
          <w:szCs w:val="24"/>
        </w:rPr>
        <w:t>w debacie nt. kondycji oświaty. Padło wiele ważnych słów. Ogólnie wynika, że jest zła kondycja oświaty. Jednym z istotnych zagrożeń są sieciowe szkoły, tj. niepubliczne działające na zasadach publicznych. Tam nauczyciele uczą za głodowe pensje, a młodzież jest demoralizowana. Nie ma nad tym kontroli, a właśnie to jest zagrożenie edukacyjne.</w:t>
      </w:r>
    </w:p>
    <w:p w:rsidR="0043257A" w:rsidRDefault="0043257A" w:rsidP="003633B5">
      <w:pPr>
        <w:adjustRightInd w:val="0"/>
        <w:spacing w:line="276" w:lineRule="auto"/>
        <w:jc w:val="both"/>
        <w:rPr>
          <w:sz w:val="24"/>
          <w:szCs w:val="24"/>
        </w:rPr>
      </w:pPr>
    </w:p>
    <w:p w:rsidR="00730FA9" w:rsidRDefault="0043257A" w:rsidP="003633B5">
      <w:pPr>
        <w:adjustRightInd w:val="0"/>
        <w:spacing w:line="276" w:lineRule="auto"/>
        <w:jc w:val="both"/>
        <w:rPr>
          <w:sz w:val="24"/>
          <w:szCs w:val="24"/>
        </w:rPr>
      </w:pPr>
      <w:r>
        <w:rPr>
          <w:bCs/>
          <w:sz w:val="24"/>
          <w:szCs w:val="24"/>
        </w:rPr>
        <w:t>P. Zdzisław Kobierski – członek komisji podzielił pogląd Zastępcy Prezydenta nt. szkół sieciowych. Wytwarzane jest społeczeństwo konsumpcyjne – czyli takie, żeby nie myślało.</w:t>
      </w:r>
    </w:p>
    <w:p w:rsidR="00730FA9" w:rsidRPr="00292285" w:rsidRDefault="00730FA9" w:rsidP="003633B5">
      <w:pPr>
        <w:adjustRightInd w:val="0"/>
        <w:spacing w:line="276" w:lineRule="auto"/>
        <w:jc w:val="both"/>
        <w:rPr>
          <w:sz w:val="24"/>
          <w:szCs w:val="24"/>
        </w:rPr>
      </w:pPr>
    </w:p>
    <w:p w:rsidR="0043257A" w:rsidRPr="0043257A" w:rsidRDefault="0043257A" w:rsidP="0043257A">
      <w:pPr>
        <w:adjustRightInd w:val="0"/>
        <w:spacing w:line="276" w:lineRule="auto"/>
        <w:jc w:val="both"/>
        <w:rPr>
          <w:b/>
          <w:sz w:val="24"/>
          <w:szCs w:val="24"/>
        </w:rPr>
      </w:pPr>
      <w:r>
        <w:rPr>
          <w:sz w:val="24"/>
          <w:szCs w:val="24"/>
        </w:rPr>
        <w:lastRenderedPageBreak/>
        <w:t>Komisja opowiedziała się przeciw projektowi uchwały w głosowaniu: 5 osób „przeciw”, 1 „wstrzymująca”.</w:t>
      </w:r>
    </w:p>
    <w:p w:rsidR="003633B5" w:rsidRDefault="003633B5" w:rsidP="003633B5">
      <w:pPr>
        <w:adjustRightInd w:val="0"/>
        <w:jc w:val="both"/>
        <w:rPr>
          <w:rFonts w:eastAsiaTheme="minorHAnsi"/>
          <w:bCs/>
          <w:sz w:val="24"/>
          <w:szCs w:val="24"/>
          <w:lang w:eastAsia="en-US"/>
        </w:rPr>
      </w:pPr>
    </w:p>
    <w:p w:rsidR="0043257A" w:rsidRPr="0043257A" w:rsidRDefault="0043257A" w:rsidP="0043257A">
      <w:pPr>
        <w:adjustRightInd w:val="0"/>
        <w:rPr>
          <w:rFonts w:eastAsiaTheme="minorHAnsi"/>
          <w:b/>
          <w:bCs/>
          <w:sz w:val="24"/>
          <w:szCs w:val="24"/>
          <w:lang w:eastAsia="en-US"/>
        </w:rPr>
      </w:pPr>
      <w:r w:rsidRPr="0043257A">
        <w:rPr>
          <w:rFonts w:eastAsiaTheme="minorHAnsi"/>
          <w:b/>
          <w:bCs/>
          <w:sz w:val="24"/>
          <w:szCs w:val="24"/>
          <w:lang w:eastAsia="en-US"/>
        </w:rPr>
        <w:t>8)</w:t>
      </w:r>
      <w:r>
        <w:rPr>
          <w:rFonts w:eastAsiaTheme="minorHAnsi"/>
          <w:b/>
          <w:bCs/>
          <w:sz w:val="24"/>
          <w:szCs w:val="24"/>
          <w:lang w:eastAsia="en-US"/>
        </w:rPr>
        <w:t xml:space="preserve"> </w:t>
      </w:r>
      <w:r w:rsidRPr="0043257A">
        <w:rPr>
          <w:rFonts w:eastAsiaTheme="minorHAnsi"/>
          <w:b/>
          <w:bCs/>
          <w:sz w:val="24"/>
          <w:szCs w:val="24"/>
          <w:lang w:eastAsia="en-US"/>
        </w:rPr>
        <w:t>uzupełnienia w treści uchwał: budżetowej na 2011 rok i wieloletniej prognozy</w:t>
      </w:r>
    </w:p>
    <w:p w:rsidR="0043257A" w:rsidRDefault="0043257A" w:rsidP="0043257A">
      <w:pPr>
        <w:adjustRightInd w:val="0"/>
        <w:ind w:left="284"/>
        <w:jc w:val="both"/>
        <w:rPr>
          <w:rFonts w:eastAsiaTheme="minorHAnsi"/>
          <w:b/>
          <w:bCs/>
          <w:sz w:val="24"/>
          <w:szCs w:val="24"/>
          <w:lang w:eastAsia="en-US"/>
        </w:rPr>
      </w:pPr>
      <w:r w:rsidRPr="0043257A">
        <w:rPr>
          <w:rFonts w:eastAsiaTheme="minorHAnsi"/>
          <w:b/>
          <w:bCs/>
          <w:sz w:val="24"/>
          <w:szCs w:val="24"/>
          <w:lang w:eastAsia="en-US"/>
        </w:rPr>
        <w:t>finansowej na lata 2011-2024</w:t>
      </w:r>
      <w:r>
        <w:rPr>
          <w:rFonts w:eastAsiaTheme="minorHAnsi"/>
          <w:b/>
          <w:bCs/>
          <w:sz w:val="24"/>
          <w:szCs w:val="24"/>
          <w:lang w:eastAsia="en-US"/>
        </w:rPr>
        <w:t>.</w:t>
      </w:r>
    </w:p>
    <w:p w:rsidR="0043257A" w:rsidRDefault="0043257A" w:rsidP="0043257A">
      <w:pPr>
        <w:adjustRightInd w:val="0"/>
        <w:jc w:val="both"/>
        <w:rPr>
          <w:rFonts w:eastAsiaTheme="minorHAnsi"/>
          <w:b/>
          <w:bCs/>
          <w:sz w:val="24"/>
          <w:szCs w:val="24"/>
          <w:lang w:eastAsia="en-US"/>
        </w:rPr>
      </w:pPr>
    </w:p>
    <w:p w:rsidR="0043257A" w:rsidRDefault="0043257A" w:rsidP="0043257A">
      <w:pPr>
        <w:spacing w:line="276" w:lineRule="auto"/>
        <w:jc w:val="both"/>
        <w:rPr>
          <w:sz w:val="24"/>
          <w:szCs w:val="24"/>
        </w:rPr>
      </w:pPr>
      <w:r>
        <w:rPr>
          <w:sz w:val="24"/>
          <w:szCs w:val="24"/>
        </w:rPr>
        <w:t xml:space="preserve">Projekt uchwały omówiła Skarbnik Miasta p. Magdalena </w:t>
      </w:r>
      <w:proofErr w:type="spellStart"/>
      <w:r>
        <w:rPr>
          <w:sz w:val="24"/>
          <w:szCs w:val="24"/>
        </w:rPr>
        <w:t>Grzmil</w:t>
      </w:r>
      <w:proofErr w:type="spellEnd"/>
      <w:r>
        <w:rPr>
          <w:sz w:val="24"/>
          <w:szCs w:val="24"/>
        </w:rPr>
        <w:t>.</w:t>
      </w:r>
      <w:r w:rsidR="00B22695">
        <w:rPr>
          <w:sz w:val="24"/>
          <w:szCs w:val="24"/>
        </w:rPr>
        <w:t xml:space="preserve"> Poinformowała, że są to rachunkowe i kosmetyczne poprawki do ostatniej uchwały.</w:t>
      </w:r>
    </w:p>
    <w:p w:rsidR="00B22695" w:rsidRDefault="00B22695" w:rsidP="0043257A">
      <w:pPr>
        <w:spacing w:line="276" w:lineRule="auto"/>
        <w:jc w:val="both"/>
        <w:rPr>
          <w:sz w:val="24"/>
          <w:szCs w:val="24"/>
        </w:rPr>
      </w:pPr>
    </w:p>
    <w:p w:rsidR="00B22695" w:rsidRDefault="00B22695" w:rsidP="00B22695">
      <w:pPr>
        <w:adjustRightInd w:val="0"/>
        <w:spacing w:line="276" w:lineRule="auto"/>
        <w:jc w:val="both"/>
        <w:rPr>
          <w:sz w:val="24"/>
          <w:szCs w:val="24"/>
        </w:rPr>
      </w:pPr>
      <w:r>
        <w:rPr>
          <w:sz w:val="24"/>
          <w:szCs w:val="24"/>
        </w:rPr>
        <w:t>Komisja opowiedziała się za projektem uchwały w głosowaniu: 6 osób „za”.</w:t>
      </w:r>
    </w:p>
    <w:p w:rsidR="00B22695" w:rsidRDefault="00B22695" w:rsidP="0043257A">
      <w:pPr>
        <w:spacing w:line="276" w:lineRule="auto"/>
        <w:jc w:val="both"/>
        <w:rPr>
          <w:sz w:val="24"/>
          <w:szCs w:val="24"/>
        </w:rPr>
      </w:pPr>
    </w:p>
    <w:p w:rsidR="00B22695" w:rsidRDefault="00B22695" w:rsidP="0043257A">
      <w:pPr>
        <w:spacing w:line="276" w:lineRule="auto"/>
        <w:jc w:val="both"/>
        <w:rPr>
          <w:rFonts w:eastAsiaTheme="minorHAnsi"/>
          <w:b/>
          <w:bCs/>
          <w:sz w:val="24"/>
          <w:szCs w:val="24"/>
          <w:lang w:eastAsia="en-US"/>
        </w:rPr>
      </w:pPr>
      <w:r>
        <w:rPr>
          <w:b/>
          <w:sz w:val="24"/>
          <w:szCs w:val="24"/>
        </w:rPr>
        <w:t xml:space="preserve">9) </w:t>
      </w:r>
      <w:r w:rsidRPr="00B22695">
        <w:rPr>
          <w:rFonts w:eastAsiaTheme="minorHAnsi"/>
          <w:b/>
          <w:bCs/>
          <w:sz w:val="24"/>
          <w:szCs w:val="24"/>
          <w:lang w:eastAsia="en-US"/>
        </w:rPr>
        <w:t>wprowadzenia zmian w budżecie miasta na 2011 rok</w:t>
      </w:r>
      <w:r>
        <w:rPr>
          <w:rFonts w:eastAsiaTheme="minorHAnsi"/>
          <w:b/>
          <w:bCs/>
          <w:sz w:val="24"/>
          <w:szCs w:val="24"/>
          <w:lang w:eastAsia="en-US"/>
        </w:rPr>
        <w:t>.</w:t>
      </w:r>
    </w:p>
    <w:p w:rsidR="00B22695" w:rsidRDefault="00B22695" w:rsidP="0043257A">
      <w:pPr>
        <w:spacing w:line="276" w:lineRule="auto"/>
        <w:jc w:val="both"/>
        <w:rPr>
          <w:rFonts w:eastAsiaTheme="minorHAnsi"/>
          <w:b/>
          <w:bCs/>
          <w:sz w:val="24"/>
          <w:szCs w:val="24"/>
          <w:lang w:eastAsia="en-US"/>
        </w:rPr>
      </w:pPr>
    </w:p>
    <w:p w:rsidR="00B22695" w:rsidRDefault="00B22695" w:rsidP="0043257A">
      <w:pPr>
        <w:spacing w:line="276" w:lineRule="auto"/>
        <w:jc w:val="both"/>
        <w:rPr>
          <w:sz w:val="24"/>
          <w:szCs w:val="24"/>
        </w:rPr>
      </w:pPr>
      <w:r>
        <w:rPr>
          <w:sz w:val="24"/>
          <w:szCs w:val="24"/>
        </w:rPr>
        <w:t xml:space="preserve">Projekt uchwały omówiła Skarbnik Miasta p. Magdalena </w:t>
      </w:r>
      <w:proofErr w:type="spellStart"/>
      <w:r>
        <w:rPr>
          <w:sz w:val="24"/>
          <w:szCs w:val="24"/>
        </w:rPr>
        <w:t>Grzmil</w:t>
      </w:r>
      <w:proofErr w:type="spellEnd"/>
      <w:r>
        <w:rPr>
          <w:sz w:val="24"/>
          <w:szCs w:val="24"/>
        </w:rPr>
        <w:t>.</w:t>
      </w:r>
    </w:p>
    <w:p w:rsidR="00B22695" w:rsidRDefault="00B22695" w:rsidP="0043257A">
      <w:pPr>
        <w:spacing w:line="276" w:lineRule="auto"/>
        <w:jc w:val="both"/>
        <w:rPr>
          <w:sz w:val="24"/>
          <w:szCs w:val="24"/>
        </w:rPr>
      </w:pPr>
    </w:p>
    <w:p w:rsidR="00B22695" w:rsidRDefault="00B22695" w:rsidP="00B22695">
      <w:pPr>
        <w:adjustRightInd w:val="0"/>
        <w:spacing w:line="276" w:lineRule="auto"/>
        <w:jc w:val="both"/>
        <w:rPr>
          <w:sz w:val="24"/>
          <w:szCs w:val="24"/>
        </w:rPr>
      </w:pPr>
      <w:r>
        <w:rPr>
          <w:sz w:val="24"/>
          <w:szCs w:val="24"/>
        </w:rPr>
        <w:t>Komisja opowiedziała się za projektem uchwały w głosowaniu: 5 osób „za”.</w:t>
      </w:r>
    </w:p>
    <w:p w:rsidR="00B22695" w:rsidRDefault="00B22695" w:rsidP="0043257A">
      <w:pPr>
        <w:spacing w:line="276" w:lineRule="auto"/>
        <w:jc w:val="both"/>
        <w:rPr>
          <w:sz w:val="24"/>
          <w:szCs w:val="24"/>
        </w:rPr>
      </w:pPr>
    </w:p>
    <w:p w:rsidR="00B22695" w:rsidRDefault="00B22695" w:rsidP="0043257A">
      <w:pPr>
        <w:spacing w:line="276" w:lineRule="auto"/>
        <w:jc w:val="both"/>
        <w:rPr>
          <w:rFonts w:eastAsiaTheme="minorHAnsi"/>
          <w:b/>
          <w:bCs/>
          <w:sz w:val="24"/>
          <w:szCs w:val="24"/>
          <w:lang w:eastAsia="en-US"/>
        </w:rPr>
      </w:pPr>
      <w:r>
        <w:rPr>
          <w:b/>
          <w:sz w:val="24"/>
          <w:szCs w:val="24"/>
        </w:rPr>
        <w:t xml:space="preserve">10) </w:t>
      </w:r>
      <w:r w:rsidRPr="00B22695">
        <w:rPr>
          <w:rFonts w:eastAsiaTheme="minorHAnsi"/>
          <w:b/>
          <w:bCs/>
          <w:sz w:val="24"/>
          <w:szCs w:val="24"/>
          <w:lang w:eastAsia="en-US"/>
        </w:rPr>
        <w:t>wprowadzenia zmian w wieloletniej prognozie finansowej na lata 2011-2024</w:t>
      </w:r>
      <w:r>
        <w:rPr>
          <w:rFonts w:eastAsiaTheme="minorHAnsi"/>
          <w:b/>
          <w:bCs/>
          <w:sz w:val="24"/>
          <w:szCs w:val="24"/>
          <w:lang w:eastAsia="en-US"/>
        </w:rPr>
        <w:t>.</w:t>
      </w:r>
    </w:p>
    <w:p w:rsidR="00B22695" w:rsidRDefault="00B22695" w:rsidP="0043257A">
      <w:pPr>
        <w:spacing w:line="276" w:lineRule="auto"/>
        <w:jc w:val="both"/>
        <w:rPr>
          <w:rFonts w:eastAsiaTheme="minorHAnsi"/>
          <w:b/>
          <w:bCs/>
          <w:sz w:val="24"/>
          <w:szCs w:val="24"/>
          <w:lang w:eastAsia="en-US"/>
        </w:rPr>
      </w:pPr>
    </w:p>
    <w:p w:rsidR="00B22695" w:rsidRDefault="00B22695" w:rsidP="00B22695">
      <w:pPr>
        <w:spacing w:line="276" w:lineRule="auto"/>
        <w:jc w:val="both"/>
        <w:rPr>
          <w:sz w:val="24"/>
          <w:szCs w:val="24"/>
        </w:rPr>
      </w:pPr>
      <w:r>
        <w:rPr>
          <w:sz w:val="24"/>
          <w:szCs w:val="24"/>
        </w:rPr>
        <w:t xml:space="preserve">Projekt uchwały omówiła Skarbnik Miasta p. Magdalena </w:t>
      </w:r>
      <w:proofErr w:type="spellStart"/>
      <w:r>
        <w:rPr>
          <w:sz w:val="24"/>
          <w:szCs w:val="24"/>
        </w:rPr>
        <w:t>Grzmil</w:t>
      </w:r>
      <w:proofErr w:type="spellEnd"/>
      <w:r>
        <w:rPr>
          <w:sz w:val="24"/>
          <w:szCs w:val="24"/>
        </w:rPr>
        <w:t>.</w:t>
      </w:r>
    </w:p>
    <w:p w:rsidR="00B22695" w:rsidRDefault="00B22695" w:rsidP="0043257A">
      <w:pPr>
        <w:spacing w:line="276" w:lineRule="auto"/>
        <w:jc w:val="both"/>
        <w:rPr>
          <w:sz w:val="24"/>
          <w:szCs w:val="24"/>
        </w:rPr>
      </w:pPr>
    </w:p>
    <w:p w:rsidR="00B22695" w:rsidRDefault="00B22695" w:rsidP="00B22695">
      <w:pPr>
        <w:adjustRightInd w:val="0"/>
        <w:spacing w:line="276" w:lineRule="auto"/>
        <w:jc w:val="both"/>
        <w:rPr>
          <w:sz w:val="24"/>
          <w:szCs w:val="24"/>
        </w:rPr>
      </w:pPr>
      <w:r>
        <w:rPr>
          <w:sz w:val="24"/>
          <w:szCs w:val="24"/>
        </w:rPr>
        <w:t>Komisja opowiedziała się za projektem uchwały w głosowaniu: 6 osób „za”.</w:t>
      </w:r>
    </w:p>
    <w:p w:rsidR="00B22695" w:rsidRDefault="00B22695" w:rsidP="0043257A">
      <w:pPr>
        <w:spacing w:line="276" w:lineRule="auto"/>
        <w:jc w:val="both"/>
        <w:rPr>
          <w:sz w:val="24"/>
          <w:szCs w:val="24"/>
        </w:rPr>
      </w:pPr>
    </w:p>
    <w:p w:rsidR="00B22695" w:rsidRDefault="00B22695" w:rsidP="0043257A">
      <w:pPr>
        <w:spacing w:line="276" w:lineRule="auto"/>
        <w:jc w:val="both"/>
        <w:rPr>
          <w:rFonts w:eastAsiaTheme="minorHAnsi"/>
          <w:b/>
          <w:bCs/>
          <w:sz w:val="24"/>
          <w:szCs w:val="24"/>
          <w:lang w:eastAsia="en-US"/>
        </w:rPr>
      </w:pPr>
      <w:r>
        <w:rPr>
          <w:b/>
          <w:sz w:val="24"/>
          <w:szCs w:val="24"/>
        </w:rPr>
        <w:t xml:space="preserve">11) </w:t>
      </w:r>
      <w:r w:rsidRPr="00B22695">
        <w:rPr>
          <w:rFonts w:eastAsiaTheme="minorHAnsi"/>
          <w:b/>
          <w:bCs/>
          <w:sz w:val="24"/>
          <w:szCs w:val="24"/>
          <w:lang w:eastAsia="en-US"/>
        </w:rPr>
        <w:t>wyrażenia zgody na zaciągnięcie zobowiązania w postaci zastawu rejestrowego</w:t>
      </w:r>
      <w:r>
        <w:rPr>
          <w:rFonts w:eastAsiaTheme="minorHAnsi"/>
          <w:b/>
          <w:bCs/>
          <w:sz w:val="24"/>
          <w:szCs w:val="24"/>
          <w:lang w:eastAsia="en-US"/>
        </w:rPr>
        <w:t>.</w:t>
      </w:r>
    </w:p>
    <w:p w:rsidR="00B22695" w:rsidRDefault="00B22695" w:rsidP="0043257A">
      <w:pPr>
        <w:spacing w:line="276" w:lineRule="auto"/>
        <w:jc w:val="both"/>
        <w:rPr>
          <w:rFonts w:eastAsiaTheme="minorHAnsi"/>
          <w:b/>
          <w:bCs/>
          <w:sz w:val="24"/>
          <w:szCs w:val="24"/>
          <w:lang w:eastAsia="en-US"/>
        </w:rPr>
      </w:pPr>
    </w:p>
    <w:p w:rsidR="00B22695" w:rsidRDefault="00B22695" w:rsidP="00B22695">
      <w:pPr>
        <w:spacing w:line="276" w:lineRule="auto"/>
        <w:jc w:val="both"/>
        <w:rPr>
          <w:sz w:val="24"/>
          <w:szCs w:val="24"/>
        </w:rPr>
      </w:pPr>
      <w:r>
        <w:rPr>
          <w:sz w:val="24"/>
          <w:szCs w:val="24"/>
        </w:rPr>
        <w:t xml:space="preserve">Projekt uchwały omówiła Skarbnik Miasta p. Magdalena </w:t>
      </w:r>
      <w:proofErr w:type="spellStart"/>
      <w:r>
        <w:rPr>
          <w:sz w:val="24"/>
          <w:szCs w:val="24"/>
        </w:rPr>
        <w:t>Grzmil</w:t>
      </w:r>
      <w:proofErr w:type="spellEnd"/>
      <w:r>
        <w:rPr>
          <w:sz w:val="24"/>
          <w:szCs w:val="24"/>
        </w:rPr>
        <w:t>. Zaznaczyła, że gmina poręcza tylko kwotę kapitału – bez odsetek.</w:t>
      </w:r>
    </w:p>
    <w:p w:rsidR="00B22695" w:rsidRDefault="00B22695" w:rsidP="00B22695">
      <w:pPr>
        <w:spacing w:line="276" w:lineRule="auto"/>
        <w:jc w:val="both"/>
        <w:rPr>
          <w:sz w:val="24"/>
          <w:szCs w:val="24"/>
        </w:rPr>
      </w:pPr>
    </w:p>
    <w:p w:rsidR="00B22695" w:rsidRDefault="00B22695" w:rsidP="00B22695">
      <w:pPr>
        <w:spacing w:line="276" w:lineRule="auto"/>
        <w:jc w:val="both"/>
        <w:rPr>
          <w:sz w:val="24"/>
          <w:szCs w:val="24"/>
        </w:rPr>
      </w:pPr>
      <w:r>
        <w:rPr>
          <w:sz w:val="24"/>
          <w:szCs w:val="24"/>
        </w:rPr>
        <w:t>P. Halina Karpińska – członek komisji zapytała na jaką sumę jest kredyt oraz na jaką kwotę jest zadanie?</w:t>
      </w:r>
    </w:p>
    <w:p w:rsidR="00B22695" w:rsidRDefault="00B22695" w:rsidP="00B22695">
      <w:pPr>
        <w:spacing w:line="276" w:lineRule="auto"/>
        <w:jc w:val="both"/>
        <w:rPr>
          <w:sz w:val="24"/>
          <w:szCs w:val="24"/>
        </w:rPr>
      </w:pPr>
    </w:p>
    <w:p w:rsidR="00B22695" w:rsidRDefault="00B22695" w:rsidP="00B22695">
      <w:pPr>
        <w:spacing w:line="276" w:lineRule="auto"/>
        <w:jc w:val="both"/>
        <w:rPr>
          <w:sz w:val="24"/>
          <w:szCs w:val="24"/>
        </w:rPr>
      </w:pPr>
      <w:r>
        <w:rPr>
          <w:sz w:val="24"/>
          <w:szCs w:val="24"/>
        </w:rPr>
        <w:t xml:space="preserve">Skarbnik Miasta - P. Magdalena </w:t>
      </w:r>
      <w:proofErr w:type="spellStart"/>
      <w:r>
        <w:rPr>
          <w:sz w:val="24"/>
          <w:szCs w:val="24"/>
        </w:rPr>
        <w:t>Grzmil</w:t>
      </w:r>
      <w:proofErr w:type="spellEnd"/>
      <w:r>
        <w:rPr>
          <w:sz w:val="24"/>
          <w:szCs w:val="24"/>
        </w:rPr>
        <w:t xml:space="preserve"> wyjaśniła, że kwota kredytu na preferencyjnych warunkach wynosi 53 </w:t>
      </w:r>
      <w:proofErr w:type="spellStart"/>
      <w:r>
        <w:rPr>
          <w:sz w:val="24"/>
          <w:szCs w:val="24"/>
        </w:rPr>
        <w:t>mln</w:t>
      </w:r>
      <w:proofErr w:type="spellEnd"/>
      <w:r>
        <w:rPr>
          <w:sz w:val="24"/>
          <w:szCs w:val="24"/>
        </w:rPr>
        <w:t xml:space="preserve">. zł, natomiast zadanie opiewa na kwotę 172 </w:t>
      </w:r>
      <w:proofErr w:type="spellStart"/>
      <w:r>
        <w:rPr>
          <w:sz w:val="24"/>
          <w:szCs w:val="24"/>
        </w:rPr>
        <w:t>mln</w:t>
      </w:r>
      <w:proofErr w:type="spellEnd"/>
      <w:r>
        <w:rPr>
          <w:sz w:val="24"/>
          <w:szCs w:val="24"/>
        </w:rPr>
        <w:t>. zł. Resztę kwoty zadania</w:t>
      </w:r>
      <w:r w:rsidR="00A70805">
        <w:rPr>
          <w:sz w:val="24"/>
          <w:szCs w:val="24"/>
        </w:rPr>
        <w:t xml:space="preserve">, czyli 120 </w:t>
      </w:r>
      <w:proofErr w:type="spellStart"/>
      <w:r w:rsidR="00A70805">
        <w:rPr>
          <w:sz w:val="24"/>
          <w:szCs w:val="24"/>
        </w:rPr>
        <w:t>mln</w:t>
      </w:r>
      <w:proofErr w:type="spellEnd"/>
      <w:r w:rsidR="00A70805">
        <w:rPr>
          <w:sz w:val="24"/>
          <w:szCs w:val="24"/>
        </w:rPr>
        <w:t>. zł spółka Wodociągi otrzyma ze środków unijnych.</w:t>
      </w:r>
    </w:p>
    <w:p w:rsidR="00A70805" w:rsidRDefault="00A70805" w:rsidP="00B22695">
      <w:pPr>
        <w:spacing w:line="276" w:lineRule="auto"/>
        <w:jc w:val="both"/>
        <w:rPr>
          <w:sz w:val="24"/>
          <w:szCs w:val="24"/>
        </w:rPr>
      </w:pPr>
    </w:p>
    <w:p w:rsidR="00A70805" w:rsidRDefault="00A70805" w:rsidP="00A70805">
      <w:pPr>
        <w:adjustRightInd w:val="0"/>
        <w:spacing w:line="276" w:lineRule="auto"/>
        <w:jc w:val="both"/>
        <w:rPr>
          <w:sz w:val="24"/>
          <w:szCs w:val="24"/>
        </w:rPr>
      </w:pPr>
      <w:r>
        <w:rPr>
          <w:sz w:val="24"/>
          <w:szCs w:val="24"/>
        </w:rPr>
        <w:t>Komisja opowiedziała się za projektem uchwały w głosowaniu: 6 osób „za”.</w:t>
      </w:r>
    </w:p>
    <w:p w:rsidR="00A70805" w:rsidRDefault="00A70805" w:rsidP="00B22695">
      <w:pPr>
        <w:spacing w:line="276" w:lineRule="auto"/>
        <w:jc w:val="both"/>
        <w:rPr>
          <w:sz w:val="24"/>
          <w:szCs w:val="24"/>
        </w:rPr>
      </w:pPr>
    </w:p>
    <w:p w:rsidR="00A70805" w:rsidRDefault="00A70805" w:rsidP="00B22695">
      <w:pPr>
        <w:spacing w:line="276" w:lineRule="auto"/>
        <w:jc w:val="both"/>
        <w:rPr>
          <w:b/>
          <w:sz w:val="24"/>
          <w:szCs w:val="24"/>
        </w:rPr>
      </w:pPr>
      <w:r>
        <w:rPr>
          <w:b/>
          <w:sz w:val="24"/>
          <w:szCs w:val="24"/>
        </w:rPr>
        <w:t xml:space="preserve">Ad. </w:t>
      </w:r>
      <w:proofErr w:type="spellStart"/>
      <w:r>
        <w:rPr>
          <w:b/>
          <w:sz w:val="24"/>
          <w:szCs w:val="24"/>
        </w:rPr>
        <w:t>pkt</w:t>
      </w:r>
      <w:proofErr w:type="spellEnd"/>
      <w:r>
        <w:rPr>
          <w:b/>
          <w:sz w:val="24"/>
          <w:szCs w:val="24"/>
        </w:rPr>
        <w:t xml:space="preserve"> 2.</w:t>
      </w:r>
    </w:p>
    <w:p w:rsidR="00A70805" w:rsidRDefault="00A70805" w:rsidP="00B22695">
      <w:pPr>
        <w:spacing w:line="276" w:lineRule="auto"/>
        <w:jc w:val="both"/>
        <w:rPr>
          <w:b/>
          <w:sz w:val="24"/>
          <w:szCs w:val="24"/>
        </w:rPr>
      </w:pPr>
    </w:p>
    <w:p w:rsidR="00A70805" w:rsidRDefault="00A70805" w:rsidP="00B22695">
      <w:pPr>
        <w:spacing w:line="276" w:lineRule="auto"/>
        <w:jc w:val="both"/>
        <w:rPr>
          <w:bCs/>
          <w:sz w:val="24"/>
          <w:szCs w:val="24"/>
        </w:rPr>
      </w:pPr>
      <w:r w:rsidRPr="00B9758D">
        <w:rPr>
          <w:bCs/>
          <w:sz w:val="24"/>
          <w:szCs w:val="24"/>
        </w:rPr>
        <w:t>P. Tomasz Sekuła - Przewodniczący Komisji</w:t>
      </w:r>
      <w:r>
        <w:rPr>
          <w:bCs/>
          <w:sz w:val="24"/>
          <w:szCs w:val="24"/>
        </w:rPr>
        <w:t xml:space="preserve"> przedstawił ponownie pismo Wydziału Oświaty, Kultury i Sportu dotyczące przyznania nagród za wysokie wyniki we współzawodnictwie sportowym na rzecz 11 zawodniczek MKS „Gala”. </w:t>
      </w:r>
    </w:p>
    <w:p w:rsidR="00A70805" w:rsidRDefault="00A70805" w:rsidP="00B22695">
      <w:pPr>
        <w:spacing w:line="276" w:lineRule="auto"/>
        <w:jc w:val="both"/>
        <w:rPr>
          <w:bCs/>
          <w:sz w:val="24"/>
          <w:szCs w:val="24"/>
        </w:rPr>
      </w:pPr>
    </w:p>
    <w:p w:rsidR="00A70805" w:rsidRDefault="00B77225" w:rsidP="00B22695">
      <w:pPr>
        <w:spacing w:line="276" w:lineRule="auto"/>
        <w:jc w:val="both"/>
        <w:rPr>
          <w:bCs/>
          <w:sz w:val="24"/>
          <w:szCs w:val="24"/>
        </w:rPr>
      </w:pPr>
      <w:r>
        <w:rPr>
          <w:bCs/>
          <w:sz w:val="24"/>
          <w:szCs w:val="24"/>
        </w:rPr>
        <w:lastRenderedPageBreak/>
        <w:t>P. Zdzisław Kobierski – członek komisji zawnioskował, aby zawodniczki zaprosić na posiedzenie komisji i porozmawiać o ich osiągnięciach.</w:t>
      </w:r>
    </w:p>
    <w:p w:rsidR="00B77225" w:rsidRDefault="00B77225" w:rsidP="00B22695">
      <w:pPr>
        <w:spacing w:line="276" w:lineRule="auto"/>
        <w:jc w:val="both"/>
        <w:rPr>
          <w:bCs/>
          <w:sz w:val="24"/>
          <w:szCs w:val="24"/>
        </w:rPr>
      </w:pPr>
    </w:p>
    <w:p w:rsidR="00B77225" w:rsidRDefault="00B77225" w:rsidP="00B22695">
      <w:pPr>
        <w:spacing w:line="276" w:lineRule="auto"/>
        <w:jc w:val="both"/>
        <w:rPr>
          <w:sz w:val="24"/>
          <w:szCs w:val="24"/>
        </w:rPr>
      </w:pPr>
      <w:r>
        <w:rPr>
          <w:sz w:val="24"/>
          <w:szCs w:val="24"/>
        </w:rPr>
        <w:t xml:space="preserve">Zastępca Prezydenta Miasta – P. Grzegorz </w:t>
      </w:r>
      <w:proofErr w:type="spellStart"/>
      <w:r>
        <w:rPr>
          <w:sz w:val="24"/>
          <w:szCs w:val="24"/>
        </w:rPr>
        <w:t>Małkus</w:t>
      </w:r>
      <w:proofErr w:type="spellEnd"/>
      <w:r>
        <w:rPr>
          <w:sz w:val="24"/>
          <w:szCs w:val="24"/>
        </w:rPr>
        <w:t xml:space="preserve"> oraz P. Piotr </w:t>
      </w:r>
      <w:proofErr w:type="spellStart"/>
      <w:r>
        <w:rPr>
          <w:sz w:val="24"/>
          <w:szCs w:val="24"/>
        </w:rPr>
        <w:t>Gadecki</w:t>
      </w:r>
      <w:proofErr w:type="spellEnd"/>
      <w:r>
        <w:rPr>
          <w:sz w:val="24"/>
          <w:szCs w:val="24"/>
        </w:rPr>
        <w:t xml:space="preserve"> – członek komisji wyrazili sprzeciw powyższemu wnioskowi. Motywując to niepotrzebnym stresem dla zawodniczek a ich osiągnięcia są podane.</w:t>
      </w:r>
    </w:p>
    <w:p w:rsidR="00B77225" w:rsidRDefault="00B77225" w:rsidP="00B22695">
      <w:pPr>
        <w:spacing w:line="276" w:lineRule="auto"/>
        <w:jc w:val="both"/>
        <w:rPr>
          <w:sz w:val="24"/>
          <w:szCs w:val="24"/>
        </w:rPr>
      </w:pPr>
    </w:p>
    <w:p w:rsidR="00B77225" w:rsidRDefault="00B77225" w:rsidP="00B22695">
      <w:pPr>
        <w:spacing w:line="276" w:lineRule="auto"/>
        <w:jc w:val="both"/>
        <w:rPr>
          <w:sz w:val="24"/>
          <w:szCs w:val="24"/>
        </w:rPr>
      </w:pPr>
      <w:r>
        <w:rPr>
          <w:sz w:val="24"/>
          <w:szCs w:val="24"/>
        </w:rPr>
        <w:t>P. Przemysław Żmijewski – Zastępca Przewodniczącego Komisji wyraził również swój sprzeciw, aby zapraszać na komisję zawodniczki. Osiągnięcia i cele zawodniczek są widoczne.</w:t>
      </w:r>
    </w:p>
    <w:p w:rsidR="00B77225" w:rsidRDefault="00B77225" w:rsidP="00B22695">
      <w:pPr>
        <w:spacing w:line="276" w:lineRule="auto"/>
        <w:jc w:val="both"/>
        <w:rPr>
          <w:sz w:val="24"/>
          <w:szCs w:val="24"/>
        </w:rPr>
      </w:pPr>
    </w:p>
    <w:p w:rsidR="00B77225" w:rsidRDefault="00B77225" w:rsidP="00B22695">
      <w:pPr>
        <w:spacing w:line="276" w:lineRule="auto"/>
        <w:jc w:val="both"/>
        <w:rPr>
          <w:b/>
          <w:bCs/>
          <w:sz w:val="24"/>
          <w:szCs w:val="24"/>
        </w:rPr>
      </w:pPr>
      <w:r w:rsidRPr="00B77225">
        <w:rPr>
          <w:sz w:val="24"/>
          <w:szCs w:val="24"/>
        </w:rPr>
        <w:t xml:space="preserve">Następnie </w:t>
      </w:r>
      <w:r w:rsidRPr="00B9758D">
        <w:rPr>
          <w:bCs/>
          <w:sz w:val="24"/>
          <w:szCs w:val="24"/>
        </w:rPr>
        <w:t>P. Tomasz Sekuła - Przewodniczący Komisji</w:t>
      </w:r>
      <w:r>
        <w:rPr>
          <w:bCs/>
          <w:sz w:val="24"/>
          <w:szCs w:val="24"/>
        </w:rPr>
        <w:t xml:space="preserve"> poinformował zebranych, że najbliższe posiedzenie komisji odbędzie się </w:t>
      </w:r>
      <w:r w:rsidRPr="00B77225">
        <w:rPr>
          <w:b/>
          <w:bCs/>
          <w:sz w:val="24"/>
          <w:szCs w:val="24"/>
        </w:rPr>
        <w:t>14.04.br.</w:t>
      </w:r>
      <w:r>
        <w:rPr>
          <w:bCs/>
          <w:sz w:val="24"/>
          <w:szCs w:val="24"/>
        </w:rPr>
        <w:t xml:space="preserve"> </w:t>
      </w:r>
      <w:r w:rsidRPr="00B77225">
        <w:rPr>
          <w:b/>
          <w:bCs/>
          <w:sz w:val="24"/>
          <w:szCs w:val="24"/>
        </w:rPr>
        <w:t>o godz. 11.00</w:t>
      </w:r>
      <w:r>
        <w:rPr>
          <w:bCs/>
          <w:sz w:val="24"/>
          <w:szCs w:val="24"/>
        </w:rPr>
        <w:t xml:space="preserve"> a następnie posiedzenie wyjazdowe komisji w celu zbadania, na jakim etapie są prowadzone prace remontowe </w:t>
      </w:r>
      <w:r w:rsidR="00DC1390">
        <w:rPr>
          <w:bCs/>
          <w:sz w:val="24"/>
          <w:szCs w:val="24"/>
        </w:rPr>
        <w:t xml:space="preserve">          </w:t>
      </w:r>
      <w:r>
        <w:rPr>
          <w:bCs/>
          <w:sz w:val="24"/>
          <w:szCs w:val="24"/>
        </w:rPr>
        <w:t xml:space="preserve">w MCK ustalono na dzień </w:t>
      </w:r>
      <w:r w:rsidRPr="00B77225">
        <w:rPr>
          <w:b/>
          <w:bCs/>
          <w:sz w:val="24"/>
          <w:szCs w:val="24"/>
        </w:rPr>
        <w:t>28.04.br.</w:t>
      </w:r>
      <w:r>
        <w:rPr>
          <w:b/>
          <w:bCs/>
          <w:sz w:val="24"/>
          <w:szCs w:val="24"/>
        </w:rPr>
        <w:t xml:space="preserve"> o godz. 11.00.</w:t>
      </w:r>
    </w:p>
    <w:p w:rsidR="008D581A" w:rsidRPr="004F2CCC" w:rsidRDefault="008D581A" w:rsidP="008D581A">
      <w:pPr>
        <w:spacing w:line="360" w:lineRule="auto"/>
        <w:rPr>
          <w:b/>
          <w:bCs/>
          <w:sz w:val="24"/>
          <w:szCs w:val="24"/>
        </w:rPr>
      </w:pPr>
    </w:p>
    <w:p w:rsidR="008D581A" w:rsidRPr="00F33476" w:rsidRDefault="008D581A" w:rsidP="008D581A">
      <w:pPr>
        <w:spacing w:line="360" w:lineRule="auto"/>
        <w:rPr>
          <w:sz w:val="24"/>
          <w:szCs w:val="24"/>
        </w:rPr>
      </w:pPr>
      <w:r>
        <w:rPr>
          <w:sz w:val="24"/>
          <w:szCs w:val="24"/>
        </w:rPr>
        <w:t>Na tym protokół zakończono.</w:t>
      </w:r>
    </w:p>
    <w:p w:rsidR="008D581A" w:rsidRDefault="008D581A" w:rsidP="008D581A">
      <w:pPr>
        <w:rPr>
          <w:sz w:val="24"/>
          <w:szCs w:val="24"/>
        </w:rPr>
      </w:pPr>
    </w:p>
    <w:p w:rsidR="008D581A" w:rsidRPr="00F33476" w:rsidRDefault="008D581A" w:rsidP="008D581A">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8D581A" w:rsidRPr="00F33476" w:rsidRDefault="008D581A" w:rsidP="008D581A">
      <w:pPr>
        <w:spacing w:line="360" w:lineRule="auto"/>
        <w:rPr>
          <w:sz w:val="24"/>
          <w:szCs w:val="24"/>
        </w:rPr>
      </w:pPr>
    </w:p>
    <w:p w:rsidR="00614BF8" w:rsidRPr="008D581A" w:rsidRDefault="008D581A" w:rsidP="008D581A">
      <w:pPr>
        <w:jc w:val="both"/>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sectPr w:rsidR="00614BF8" w:rsidRPr="008D581A" w:rsidSect="00614B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225" w:rsidRDefault="00B77225" w:rsidP="008077DC">
      <w:r>
        <w:separator/>
      </w:r>
    </w:p>
  </w:endnote>
  <w:endnote w:type="continuationSeparator" w:id="1">
    <w:p w:rsidR="00B77225" w:rsidRDefault="00B77225" w:rsidP="008077D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EE"/>
    <w:family w:val="roman"/>
    <w:pitch w:val="variable"/>
    <w:sig w:usb0="20002A87" w:usb1="80000000" w:usb2="00000008" w:usb3="00000000" w:csb0="000001FF" w:csb1="00000000"/>
  </w:font>
  <w:font w:name="Calibri">
    <w:altName w:val="Century Gothic"/>
    <w:panose1 w:val="020F0502020204030204"/>
    <w:charset w:val="EE"/>
    <w:family w:val="swiss"/>
    <w:pitch w:val="variable"/>
    <w:sig w:usb0="A00002EF" w:usb1="4000207B"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225" w:rsidRDefault="00B77225" w:rsidP="008077DC">
      <w:r>
        <w:separator/>
      </w:r>
    </w:p>
  </w:footnote>
  <w:footnote w:type="continuationSeparator" w:id="1">
    <w:p w:rsidR="00B77225" w:rsidRDefault="00B77225" w:rsidP="00807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8D581A"/>
    <w:rsid w:val="00292285"/>
    <w:rsid w:val="003633B5"/>
    <w:rsid w:val="0043257A"/>
    <w:rsid w:val="004E5A03"/>
    <w:rsid w:val="005A6A85"/>
    <w:rsid w:val="00614BF8"/>
    <w:rsid w:val="00681AE9"/>
    <w:rsid w:val="006F57C7"/>
    <w:rsid w:val="00730FA9"/>
    <w:rsid w:val="008077DC"/>
    <w:rsid w:val="00837EBD"/>
    <w:rsid w:val="00843A86"/>
    <w:rsid w:val="008D581A"/>
    <w:rsid w:val="00A335BB"/>
    <w:rsid w:val="00A70805"/>
    <w:rsid w:val="00B22695"/>
    <w:rsid w:val="00B77225"/>
    <w:rsid w:val="00BB479A"/>
    <w:rsid w:val="00CF1738"/>
    <w:rsid w:val="00D43689"/>
    <w:rsid w:val="00DC1390"/>
    <w:rsid w:val="00DE06C6"/>
    <w:rsid w:val="00E476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81A"/>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D581A"/>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D581A"/>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8D581A"/>
    <w:pPr>
      <w:spacing w:line="360" w:lineRule="auto"/>
      <w:jc w:val="center"/>
    </w:pPr>
    <w:rPr>
      <w:b/>
      <w:bCs/>
      <w:sz w:val="24"/>
      <w:szCs w:val="24"/>
    </w:rPr>
  </w:style>
  <w:style w:type="character" w:customStyle="1" w:styleId="TytuZnak">
    <w:name w:val="Tytuł Znak"/>
    <w:basedOn w:val="Domylnaczcionkaakapitu"/>
    <w:link w:val="Tytu"/>
    <w:uiPriority w:val="99"/>
    <w:rsid w:val="008D581A"/>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semiHidden/>
    <w:unhideWhenUsed/>
    <w:rsid w:val="008077DC"/>
    <w:pPr>
      <w:tabs>
        <w:tab w:val="center" w:pos="4536"/>
        <w:tab w:val="right" w:pos="9072"/>
      </w:tabs>
    </w:pPr>
  </w:style>
  <w:style w:type="character" w:customStyle="1" w:styleId="NagwekZnak">
    <w:name w:val="Nagłówek Znak"/>
    <w:basedOn w:val="Domylnaczcionkaakapitu"/>
    <w:link w:val="Nagwek"/>
    <w:uiPriority w:val="99"/>
    <w:semiHidden/>
    <w:rsid w:val="008077DC"/>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8077DC"/>
    <w:pPr>
      <w:tabs>
        <w:tab w:val="center" w:pos="4536"/>
        <w:tab w:val="right" w:pos="9072"/>
      </w:tabs>
    </w:pPr>
  </w:style>
  <w:style w:type="character" w:customStyle="1" w:styleId="StopkaZnak">
    <w:name w:val="Stopka Znak"/>
    <w:basedOn w:val="Domylnaczcionkaakapitu"/>
    <w:link w:val="Stopka"/>
    <w:uiPriority w:val="99"/>
    <w:semiHidden/>
    <w:rsid w:val="008077DC"/>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5</Pages>
  <Words>1280</Words>
  <Characters>7685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cp:lastPrinted>2011-05-16T10:45:00Z</cp:lastPrinted>
  <dcterms:created xsi:type="dcterms:W3CDTF">2011-05-12T09:54:00Z</dcterms:created>
  <dcterms:modified xsi:type="dcterms:W3CDTF">2011-06-01T09:40:00Z</dcterms:modified>
</cp:coreProperties>
</file>